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110AC" w14:textId="77777777" w:rsidR="000735EE" w:rsidRPr="00551FF1" w:rsidRDefault="000735EE" w:rsidP="00551FF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E020DBB" w14:textId="77777777" w:rsidR="00524AA7" w:rsidRPr="00551FF1" w:rsidRDefault="00524AA7" w:rsidP="00E779C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C77CBE7" w14:textId="77777777" w:rsidR="002B01A0" w:rsidRPr="002B01A0" w:rsidRDefault="002B01A0" w:rsidP="002B01A0">
      <w:pPr>
        <w:spacing w:before="240"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A10D330" w14:textId="27833A7F" w:rsidR="00106798" w:rsidRPr="00AF58C0" w:rsidRDefault="00106798" w:rsidP="00106798">
      <w:pPr>
        <w:ind w:firstLine="709"/>
        <w:jc w:val="center"/>
        <w:rPr>
          <w:rFonts w:ascii="Times New Roman" w:hAnsi="Times New Roman"/>
          <w:b/>
          <w:caps/>
          <w:sz w:val="32"/>
          <w:szCs w:val="40"/>
        </w:rPr>
      </w:pPr>
      <w:r w:rsidRPr="00AF58C0">
        <w:rPr>
          <w:rFonts w:ascii="Times New Roman" w:hAnsi="Times New Roman"/>
          <w:b/>
          <w:caps/>
          <w:sz w:val="32"/>
          <w:szCs w:val="40"/>
        </w:rPr>
        <w:t>Раздел 4. АРХИТЕКТУРНО-СТРОИТЕЛЬНЫЕ решения</w:t>
      </w:r>
    </w:p>
    <w:p w14:paraId="4282835F" w14:textId="77777777" w:rsidR="00106798" w:rsidRPr="008550FC" w:rsidRDefault="00106798" w:rsidP="00106798">
      <w:pPr>
        <w:jc w:val="center"/>
        <w:rPr>
          <w:rFonts w:ascii="Times New Roman" w:hAnsi="Times New Roman"/>
          <w:b/>
          <w:sz w:val="32"/>
          <w:szCs w:val="32"/>
        </w:rPr>
      </w:pPr>
      <w:r w:rsidRPr="008550FC">
        <w:rPr>
          <w:rFonts w:ascii="Times New Roman" w:hAnsi="Times New Roman"/>
          <w:b/>
          <w:sz w:val="32"/>
          <w:szCs w:val="32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6987"/>
        <w:gridCol w:w="1596"/>
      </w:tblGrid>
      <w:tr w:rsidR="00106798" w:rsidRPr="008550FC" w14:paraId="61D3C6AB" w14:textId="77777777" w:rsidTr="008F01D6">
        <w:tc>
          <w:tcPr>
            <w:tcW w:w="776" w:type="dxa"/>
          </w:tcPr>
          <w:p w14:paraId="23F6B06D" w14:textId="04D4DDBC" w:rsidR="00106798" w:rsidRPr="00377D07" w:rsidRDefault="00106798" w:rsidP="008F01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462FDB">
              <w:rPr>
                <w:rFonts w:ascii="Times New Roman" w:hAnsi="Times New Roman"/>
                <w:sz w:val="28"/>
                <w:szCs w:val="28"/>
                <w:lang w:val="en-US"/>
              </w:rPr>
              <w:t>.1</w:t>
            </w:r>
            <w:r w:rsidR="00377D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987" w:type="dxa"/>
            <w:vAlign w:val="center"/>
          </w:tcPr>
          <w:p w14:paraId="49DB0211" w14:textId="77777777" w:rsidR="00106798" w:rsidRPr="00AD22C9" w:rsidRDefault="00106798" w:rsidP="008F01D6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AD22C9">
              <w:rPr>
                <w:rFonts w:ascii="Times New Roman" w:hAnsi="Times New Roman"/>
                <w:sz w:val="28"/>
              </w:rPr>
              <w:t>ИСХОДНЫЕ ДАННЫЕ И ПОЛОЖЕНИЯ</w:t>
            </w:r>
          </w:p>
        </w:tc>
        <w:tc>
          <w:tcPr>
            <w:tcW w:w="1596" w:type="dxa"/>
            <w:vAlign w:val="center"/>
          </w:tcPr>
          <w:p w14:paraId="71EB100D" w14:textId="52EFF837" w:rsidR="00106798" w:rsidRPr="008550FC" w:rsidRDefault="00106798" w:rsidP="008F01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4-</w:t>
            </w:r>
            <w:r w:rsidR="00E779C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106798" w:rsidRPr="008550FC" w14:paraId="0C7A2DD8" w14:textId="77777777" w:rsidTr="008F01D6">
        <w:tc>
          <w:tcPr>
            <w:tcW w:w="776" w:type="dxa"/>
          </w:tcPr>
          <w:p w14:paraId="14798962" w14:textId="754B28B2" w:rsidR="00106798" w:rsidRDefault="00106798" w:rsidP="008F01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</w:t>
            </w:r>
            <w:r w:rsidR="00377D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987" w:type="dxa"/>
            <w:vAlign w:val="center"/>
          </w:tcPr>
          <w:p w14:paraId="1598205D" w14:textId="77777777" w:rsidR="00106798" w:rsidRPr="003979D6" w:rsidRDefault="00106798" w:rsidP="008F01D6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>Климатические условия площадки строительства</w:t>
            </w: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ab/>
            </w:r>
          </w:p>
        </w:tc>
        <w:tc>
          <w:tcPr>
            <w:tcW w:w="1596" w:type="dxa"/>
            <w:vAlign w:val="center"/>
          </w:tcPr>
          <w:p w14:paraId="081E4643" w14:textId="5B1248EB" w:rsidR="00106798" w:rsidRDefault="00E779C4" w:rsidP="008F01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4-2</w:t>
            </w:r>
          </w:p>
        </w:tc>
      </w:tr>
      <w:tr w:rsidR="00106798" w:rsidRPr="008550FC" w14:paraId="1E7B0FF8" w14:textId="77777777" w:rsidTr="008F01D6">
        <w:tc>
          <w:tcPr>
            <w:tcW w:w="776" w:type="dxa"/>
          </w:tcPr>
          <w:p w14:paraId="463D5F1B" w14:textId="5F6525BB" w:rsidR="00106798" w:rsidRPr="00677D84" w:rsidRDefault="00106798" w:rsidP="008F01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462FD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377D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987" w:type="dxa"/>
            <w:vAlign w:val="center"/>
          </w:tcPr>
          <w:p w14:paraId="3B766C05" w14:textId="77777777" w:rsidR="00106798" w:rsidRDefault="00106798" w:rsidP="008F01D6">
            <w:pPr>
              <w:spacing w:after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 xml:space="preserve">Топографо-геодезические и инженерно- геологические условия площадки 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  </w:t>
            </w:r>
          </w:p>
          <w:p w14:paraId="491AD428" w14:textId="77777777" w:rsidR="00106798" w:rsidRPr="003979D6" w:rsidRDefault="00106798" w:rsidP="008F01D6">
            <w:pPr>
              <w:spacing w:after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>строительства</w:t>
            </w: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ab/>
            </w: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ab/>
            </w:r>
          </w:p>
        </w:tc>
        <w:tc>
          <w:tcPr>
            <w:tcW w:w="1596" w:type="dxa"/>
            <w:vAlign w:val="center"/>
          </w:tcPr>
          <w:p w14:paraId="2549E24B" w14:textId="678451A2" w:rsidR="00106798" w:rsidRPr="008550FC" w:rsidRDefault="00106798" w:rsidP="008F01D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4-</w:t>
            </w:r>
            <w:r w:rsidR="00E779C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06798" w:rsidRPr="008550FC" w14:paraId="6E1F73C3" w14:textId="77777777" w:rsidTr="008F01D6">
        <w:tc>
          <w:tcPr>
            <w:tcW w:w="776" w:type="dxa"/>
          </w:tcPr>
          <w:p w14:paraId="722063D3" w14:textId="46655485" w:rsidR="00106798" w:rsidRDefault="00106798" w:rsidP="008F01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  <w:r w:rsidR="00377D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987" w:type="dxa"/>
            <w:vAlign w:val="center"/>
          </w:tcPr>
          <w:p w14:paraId="5FA28179" w14:textId="77777777" w:rsidR="00106798" w:rsidRDefault="00106798" w:rsidP="008F01D6">
            <w:pPr>
              <w:spacing w:after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 xml:space="preserve">Основные конструктивные и  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  </w:t>
            </w:r>
          </w:p>
          <w:p w14:paraId="784DE77B" w14:textId="77777777" w:rsidR="00106798" w:rsidRPr="003979D6" w:rsidRDefault="00106798" w:rsidP="008F01D6">
            <w:pPr>
              <w:spacing w:after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>планировочные решения</w:t>
            </w: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ab/>
            </w:r>
          </w:p>
        </w:tc>
        <w:tc>
          <w:tcPr>
            <w:tcW w:w="1596" w:type="dxa"/>
            <w:vAlign w:val="center"/>
          </w:tcPr>
          <w:p w14:paraId="5FB6426F" w14:textId="6940DB41" w:rsidR="00106798" w:rsidRDefault="00E779C4" w:rsidP="00377D0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4-</w:t>
            </w:r>
            <w:r w:rsidR="00377D0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06798" w:rsidRPr="008550FC" w14:paraId="034094F7" w14:textId="77777777" w:rsidTr="008F01D6">
        <w:tc>
          <w:tcPr>
            <w:tcW w:w="776" w:type="dxa"/>
          </w:tcPr>
          <w:p w14:paraId="47A8FF11" w14:textId="38684723" w:rsidR="00106798" w:rsidRDefault="00106798" w:rsidP="008F01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  <w:r w:rsidR="00377D0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987" w:type="dxa"/>
            <w:vAlign w:val="center"/>
          </w:tcPr>
          <w:p w14:paraId="394E1980" w14:textId="77777777" w:rsidR="00106798" w:rsidRPr="003979D6" w:rsidRDefault="00106798" w:rsidP="008F01D6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>Материалы, применяемые в конструкциях</w:t>
            </w:r>
          </w:p>
        </w:tc>
        <w:tc>
          <w:tcPr>
            <w:tcW w:w="1596" w:type="dxa"/>
            <w:vAlign w:val="center"/>
          </w:tcPr>
          <w:p w14:paraId="043513AD" w14:textId="37B11DCE" w:rsidR="00106798" w:rsidRDefault="00E779C4" w:rsidP="00377D0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4-</w:t>
            </w:r>
            <w:r w:rsidR="00377D07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106798" w:rsidRPr="008550FC" w14:paraId="5420C3EA" w14:textId="77777777" w:rsidTr="008F01D6">
        <w:tc>
          <w:tcPr>
            <w:tcW w:w="776" w:type="dxa"/>
          </w:tcPr>
          <w:p w14:paraId="5F9F7549" w14:textId="77777777" w:rsidR="00106798" w:rsidRDefault="00106798" w:rsidP="008F01D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4.6.</w:t>
            </w:r>
          </w:p>
        </w:tc>
        <w:tc>
          <w:tcPr>
            <w:tcW w:w="6987" w:type="dxa"/>
            <w:vAlign w:val="center"/>
          </w:tcPr>
          <w:p w14:paraId="03635C26" w14:textId="77777777" w:rsidR="00106798" w:rsidRPr="003979D6" w:rsidRDefault="00106798" w:rsidP="008F01D6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>Защита строительных конструкций от коррозии</w:t>
            </w:r>
            <w:r w:rsidRPr="003979D6">
              <w:rPr>
                <w:rFonts w:ascii="Times New Roman" w:hAnsi="Times New Roman"/>
                <w:caps/>
                <w:sz w:val="28"/>
                <w:szCs w:val="28"/>
              </w:rPr>
              <w:tab/>
            </w:r>
          </w:p>
        </w:tc>
        <w:tc>
          <w:tcPr>
            <w:tcW w:w="1596" w:type="dxa"/>
            <w:vAlign w:val="center"/>
          </w:tcPr>
          <w:p w14:paraId="15D2D421" w14:textId="14DD3206" w:rsidR="00106798" w:rsidRDefault="00E779C4" w:rsidP="00377D0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4-</w:t>
            </w:r>
            <w:r w:rsidR="00377D07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14:paraId="1FC808F1" w14:textId="44BBB9FE" w:rsidR="008736BF" w:rsidRDefault="008736BF" w:rsidP="00C14C96">
      <w:pPr>
        <w:spacing w:before="240" w:after="0"/>
        <w:jc w:val="center"/>
      </w:pPr>
    </w:p>
    <w:p w14:paraId="70DB2DA5" w14:textId="2373141F" w:rsidR="00106798" w:rsidRDefault="00106798" w:rsidP="00C14C96">
      <w:pPr>
        <w:spacing w:before="240" w:after="0"/>
        <w:jc w:val="center"/>
      </w:pPr>
    </w:p>
    <w:p w14:paraId="10D7A26F" w14:textId="3B7F4681" w:rsidR="00106798" w:rsidRDefault="00106798" w:rsidP="00C14C96">
      <w:pPr>
        <w:spacing w:before="240" w:after="0"/>
        <w:jc w:val="center"/>
      </w:pPr>
    </w:p>
    <w:p w14:paraId="1CC095F6" w14:textId="2345C2B4" w:rsidR="00106798" w:rsidRDefault="00106798" w:rsidP="00C14C96">
      <w:pPr>
        <w:spacing w:before="240" w:after="0"/>
        <w:jc w:val="center"/>
      </w:pPr>
    </w:p>
    <w:p w14:paraId="464B400B" w14:textId="4FE4B8DE" w:rsidR="00106798" w:rsidRDefault="00106798" w:rsidP="00C14C96">
      <w:pPr>
        <w:spacing w:before="240" w:after="0"/>
        <w:jc w:val="center"/>
      </w:pPr>
    </w:p>
    <w:p w14:paraId="1494F272" w14:textId="3125B211" w:rsidR="00106798" w:rsidRDefault="00106798" w:rsidP="00C14C96">
      <w:pPr>
        <w:spacing w:before="240" w:after="0"/>
        <w:jc w:val="center"/>
      </w:pPr>
    </w:p>
    <w:p w14:paraId="0E2D07ED" w14:textId="7095C917" w:rsidR="00106798" w:rsidRDefault="00106798" w:rsidP="00C14C96">
      <w:pPr>
        <w:spacing w:before="240" w:after="0"/>
        <w:jc w:val="center"/>
      </w:pPr>
    </w:p>
    <w:p w14:paraId="3D5067D3" w14:textId="50ABD5DB" w:rsidR="00106798" w:rsidRDefault="00106798" w:rsidP="00C14C96">
      <w:pPr>
        <w:spacing w:before="240" w:after="0"/>
        <w:jc w:val="center"/>
      </w:pPr>
    </w:p>
    <w:p w14:paraId="6B3801FB" w14:textId="5EB0E8B4" w:rsidR="00106798" w:rsidRDefault="00106798" w:rsidP="00C14C96">
      <w:pPr>
        <w:spacing w:before="240" w:after="0"/>
        <w:jc w:val="center"/>
      </w:pPr>
    </w:p>
    <w:p w14:paraId="43DC183C" w14:textId="6D9A7D47" w:rsidR="00106798" w:rsidRDefault="00106798" w:rsidP="00C14C96">
      <w:pPr>
        <w:spacing w:before="240" w:after="0"/>
        <w:jc w:val="center"/>
      </w:pPr>
    </w:p>
    <w:p w14:paraId="5AC4F192" w14:textId="507453B7" w:rsidR="00106798" w:rsidRDefault="00106798" w:rsidP="00C14C96">
      <w:pPr>
        <w:spacing w:before="240" w:after="0"/>
        <w:jc w:val="center"/>
      </w:pPr>
    </w:p>
    <w:p w14:paraId="18DE0014" w14:textId="77777777" w:rsidR="00E779C4" w:rsidRDefault="00E779C4" w:rsidP="00C14C96">
      <w:pPr>
        <w:spacing w:before="240" w:after="0"/>
        <w:jc w:val="center"/>
      </w:pPr>
    </w:p>
    <w:p w14:paraId="17B5C780" w14:textId="77777777" w:rsidR="00E779C4" w:rsidRDefault="00E779C4" w:rsidP="00C14C96">
      <w:pPr>
        <w:spacing w:before="240" w:after="0"/>
        <w:jc w:val="center"/>
      </w:pPr>
    </w:p>
    <w:p w14:paraId="44DA74C9" w14:textId="77777777" w:rsidR="00ED6587" w:rsidRDefault="00ED6587" w:rsidP="00C14C96">
      <w:pPr>
        <w:spacing w:before="240" w:after="0"/>
        <w:jc w:val="center"/>
      </w:pPr>
    </w:p>
    <w:p w14:paraId="19BC7FFB" w14:textId="49F8231F" w:rsidR="00106798" w:rsidRDefault="00E779C4" w:rsidP="00C14C96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r w:rsidRPr="00E779C4">
        <w:rPr>
          <w:rFonts w:ascii="Times New Roman" w:hAnsi="Times New Roman"/>
          <w:b/>
          <w:sz w:val="28"/>
          <w:szCs w:val="28"/>
        </w:rPr>
        <w:t>4.1.</w:t>
      </w:r>
      <w:r>
        <w:rPr>
          <w:rFonts w:ascii="Times New Roman" w:hAnsi="Times New Roman"/>
          <w:b/>
          <w:sz w:val="28"/>
          <w:szCs w:val="28"/>
        </w:rPr>
        <w:t xml:space="preserve"> ИСХОДНЫЕ ДАННЫЕ И ПОЛОЖЕНИЯ</w:t>
      </w:r>
    </w:p>
    <w:p w14:paraId="35E5BFB4" w14:textId="77777777" w:rsidR="00E779C4" w:rsidRPr="00E779C4" w:rsidRDefault="00E779C4" w:rsidP="00C14C96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</w:p>
    <w:p w14:paraId="1F3010FD" w14:textId="52EA16AE" w:rsidR="00367BAF" w:rsidRPr="002E0F0F" w:rsidRDefault="00367BAF" w:rsidP="00367BAF">
      <w:pPr>
        <w:pStyle w:val="2"/>
        <w:spacing w:line="276" w:lineRule="auto"/>
        <w:ind w:firstLine="709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Рабочий проект</w:t>
      </w:r>
      <w:r w:rsidRPr="00422E34">
        <w:rPr>
          <w:rFonts w:ascii="Times New Roman" w:hAnsi="Times New Roman"/>
          <w:bCs/>
          <w:szCs w:val="26"/>
        </w:rPr>
        <w:t xml:space="preserve"> </w:t>
      </w:r>
      <w:r w:rsidR="009D1689" w:rsidRPr="006E17B6">
        <w:rPr>
          <w:rFonts w:ascii="Times New Roman" w:hAnsi="Times New Roman"/>
          <w:szCs w:val="28"/>
          <w:lang w:eastAsia="ar-SA"/>
        </w:rPr>
        <w:t xml:space="preserve">«Реконструкция квартальных сетей в границах </w:t>
      </w:r>
      <w:proofErr w:type="spellStart"/>
      <w:r w:rsidR="008F01D6">
        <w:rPr>
          <w:rFonts w:ascii="Times New Roman" w:hAnsi="Times New Roman"/>
          <w:szCs w:val="28"/>
          <w:lang w:eastAsia="ar-SA"/>
        </w:rPr>
        <w:t>мкр</w:t>
      </w:r>
      <w:proofErr w:type="spellEnd"/>
      <w:r w:rsidR="008F01D6">
        <w:rPr>
          <w:rFonts w:ascii="Times New Roman" w:hAnsi="Times New Roman"/>
          <w:szCs w:val="28"/>
          <w:lang w:eastAsia="ar-SA"/>
        </w:rPr>
        <w:t>. «</w:t>
      </w:r>
      <w:proofErr w:type="spellStart"/>
      <w:r w:rsidR="008F01D6">
        <w:rPr>
          <w:rFonts w:ascii="Times New Roman" w:hAnsi="Times New Roman"/>
          <w:szCs w:val="28"/>
          <w:lang w:eastAsia="ar-SA"/>
        </w:rPr>
        <w:t>Химгородки</w:t>
      </w:r>
      <w:proofErr w:type="spellEnd"/>
      <w:r w:rsidR="008F01D6">
        <w:rPr>
          <w:rFonts w:ascii="Times New Roman" w:hAnsi="Times New Roman"/>
          <w:szCs w:val="28"/>
          <w:lang w:eastAsia="ar-SA"/>
        </w:rPr>
        <w:t xml:space="preserve">»; </w:t>
      </w:r>
      <w:proofErr w:type="spellStart"/>
      <w:r w:rsidR="008F01D6">
        <w:rPr>
          <w:rFonts w:ascii="Times New Roman" w:hAnsi="Times New Roman"/>
          <w:szCs w:val="28"/>
          <w:lang w:eastAsia="ar-SA"/>
        </w:rPr>
        <w:t>мкр</w:t>
      </w:r>
      <w:proofErr w:type="spellEnd"/>
      <w:r w:rsidR="008F01D6">
        <w:rPr>
          <w:rFonts w:ascii="Times New Roman" w:hAnsi="Times New Roman"/>
          <w:szCs w:val="28"/>
          <w:lang w:eastAsia="ar-SA"/>
        </w:rPr>
        <w:t>. «Дачный»</w:t>
      </w:r>
      <w:r w:rsidR="009D1689">
        <w:rPr>
          <w:rFonts w:ascii="Times New Roman" w:hAnsi="Times New Roman"/>
          <w:szCs w:val="28"/>
          <w:lang w:eastAsia="ar-SA"/>
        </w:rPr>
        <w:t xml:space="preserve"> </w:t>
      </w:r>
      <w:proofErr w:type="spellStart"/>
      <w:r w:rsidR="009D1689">
        <w:rPr>
          <w:rFonts w:ascii="Times New Roman" w:hAnsi="Times New Roman"/>
          <w:szCs w:val="28"/>
          <w:lang w:eastAsia="ar-SA"/>
        </w:rPr>
        <w:t>в</w:t>
      </w:r>
      <w:proofErr w:type="spellEnd"/>
      <w:r w:rsidR="009D1689" w:rsidRPr="006E17B6">
        <w:rPr>
          <w:rFonts w:ascii="Times New Roman" w:hAnsi="Times New Roman"/>
          <w:szCs w:val="28"/>
          <w:lang w:eastAsia="ar-SA"/>
        </w:rPr>
        <w:t xml:space="preserve"> г. Павлодаре. </w:t>
      </w:r>
      <w:r w:rsidR="008F01D6">
        <w:rPr>
          <w:rFonts w:ascii="Times New Roman" w:hAnsi="Times New Roman"/>
          <w:szCs w:val="28"/>
          <w:lang w:eastAsia="ar-SA"/>
        </w:rPr>
        <w:t>3</w:t>
      </w:r>
      <w:r w:rsidR="009D1689" w:rsidRPr="006E17B6">
        <w:rPr>
          <w:rFonts w:ascii="Times New Roman" w:hAnsi="Times New Roman"/>
          <w:szCs w:val="28"/>
          <w:lang w:eastAsia="ar-SA"/>
        </w:rPr>
        <w:t xml:space="preserve"> очередь</w:t>
      </w:r>
      <w:r w:rsidR="00054715">
        <w:rPr>
          <w:rFonts w:ascii="Times New Roman" w:hAnsi="Times New Roman"/>
          <w:szCs w:val="28"/>
          <w:lang w:eastAsia="ar-SA"/>
        </w:rPr>
        <w:t xml:space="preserve">. </w:t>
      </w:r>
      <w:r w:rsidR="008F01D6">
        <w:rPr>
          <w:rFonts w:ascii="Times New Roman" w:hAnsi="Times New Roman"/>
          <w:szCs w:val="28"/>
          <w:lang w:eastAsia="ar-SA"/>
        </w:rPr>
        <w:t>1</w:t>
      </w:r>
      <w:r w:rsidR="00054715">
        <w:rPr>
          <w:rFonts w:ascii="Times New Roman" w:hAnsi="Times New Roman"/>
          <w:szCs w:val="28"/>
          <w:lang w:eastAsia="ar-SA"/>
        </w:rPr>
        <w:t xml:space="preserve"> пусковой комплекс</w:t>
      </w:r>
      <w:r w:rsidR="009D1689" w:rsidRPr="006E17B6">
        <w:rPr>
          <w:rFonts w:ascii="Times New Roman" w:hAnsi="Times New Roman"/>
          <w:szCs w:val="28"/>
          <w:lang w:eastAsia="ar-SA"/>
        </w:rPr>
        <w:t>»</w:t>
      </w:r>
      <w:r w:rsidR="009D1689">
        <w:rPr>
          <w:rFonts w:ascii="Times New Roman" w:hAnsi="Times New Roman"/>
          <w:szCs w:val="28"/>
          <w:lang w:eastAsia="ar-SA"/>
        </w:rPr>
        <w:t xml:space="preserve"> </w:t>
      </w:r>
      <w:r w:rsidRPr="00422E34">
        <w:rPr>
          <w:rFonts w:ascii="Times New Roman" w:hAnsi="Times New Roman"/>
          <w:bCs/>
          <w:szCs w:val="26"/>
        </w:rPr>
        <w:t>разработан ТОО</w:t>
      </w:r>
      <w:r>
        <w:rPr>
          <w:rFonts w:ascii="Times New Roman" w:hAnsi="Times New Roman"/>
          <w:bCs/>
          <w:szCs w:val="26"/>
        </w:rPr>
        <w:t xml:space="preserve"> НПФ «СЕВКАЗЭНЕРГОПРОМ»</w:t>
      </w:r>
      <w:r w:rsidRPr="00E779C4">
        <w:rPr>
          <w:rFonts w:ascii="Times New Roman" w:hAnsi="Times New Roman"/>
          <w:bCs/>
          <w:szCs w:val="26"/>
        </w:rPr>
        <w:t xml:space="preserve"> </w:t>
      </w:r>
      <w:r w:rsidRPr="00716079">
        <w:rPr>
          <w:rFonts w:ascii="Times New Roman" w:hAnsi="Times New Roman"/>
          <w:bCs/>
          <w:szCs w:val="26"/>
        </w:rPr>
        <w:t xml:space="preserve">в соответствии с Техническим заданием на проектирование, утвержденным </w:t>
      </w:r>
      <w:r>
        <w:rPr>
          <w:rFonts w:ascii="Times New Roman" w:hAnsi="Times New Roman"/>
          <w:szCs w:val="28"/>
        </w:rPr>
        <w:t xml:space="preserve">ГУ «Отдел жилищной инспекции и коммунального хозяйства города Павлодара» (ГУ ОЖИ и КХ). </w:t>
      </w:r>
      <w:r>
        <w:rPr>
          <w:rFonts w:ascii="Times New Roman" w:hAnsi="Times New Roman"/>
          <w:bCs/>
          <w:szCs w:val="26"/>
        </w:rPr>
        <w:t xml:space="preserve"> </w:t>
      </w:r>
      <w:r w:rsidRPr="00422E34">
        <w:rPr>
          <w:rFonts w:ascii="Times New Roman" w:hAnsi="Times New Roman"/>
          <w:bCs/>
          <w:szCs w:val="26"/>
        </w:rPr>
        <w:t xml:space="preserve"> </w:t>
      </w:r>
    </w:p>
    <w:p w14:paraId="1208758E" w14:textId="77777777" w:rsidR="00367BAF" w:rsidRDefault="00367BAF" w:rsidP="00367BAF">
      <w:pPr>
        <w:tabs>
          <w:tab w:val="left" w:leader="dot" w:pos="-5310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proofErr w:type="spellStart"/>
      <w:r>
        <w:rPr>
          <w:rFonts w:ascii="Times New Roman" w:hAnsi="Times New Roman"/>
          <w:sz w:val="28"/>
        </w:rPr>
        <w:t>Топо</w:t>
      </w:r>
      <w:proofErr w:type="spellEnd"/>
      <w:r>
        <w:rPr>
          <w:rFonts w:ascii="Times New Roman" w:hAnsi="Times New Roman"/>
          <w:sz w:val="28"/>
        </w:rPr>
        <w:t xml:space="preserve">-геологических и </w:t>
      </w:r>
      <w:proofErr w:type="spellStart"/>
      <w:r>
        <w:rPr>
          <w:rFonts w:ascii="Times New Roman" w:hAnsi="Times New Roman"/>
          <w:sz w:val="28"/>
        </w:rPr>
        <w:t>топо</w:t>
      </w:r>
      <w:proofErr w:type="spellEnd"/>
      <w:r>
        <w:rPr>
          <w:rFonts w:ascii="Times New Roman" w:hAnsi="Times New Roman"/>
          <w:sz w:val="28"/>
        </w:rPr>
        <w:t xml:space="preserve">-графических инженерных изысканий, </w:t>
      </w:r>
      <w:proofErr w:type="gramStart"/>
      <w:r>
        <w:rPr>
          <w:rFonts w:ascii="Times New Roman" w:hAnsi="Times New Roman"/>
          <w:sz w:val="28"/>
        </w:rPr>
        <w:t>выполненные</w:t>
      </w:r>
      <w:proofErr w:type="gramEnd"/>
      <w:r>
        <w:rPr>
          <w:rFonts w:ascii="Times New Roman" w:hAnsi="Times New Roman"/>
          <w:sz w:val="28"/>
        </w:rPr>
        <w:t xml:space="preserve"> в границах микрорайонов, по которым предусмотрена прокладка теплосетей.</w:t>
      </w:r>
    </w:p>
    <w:p w14:paraId="6992928A" w14:textId="77777777" w:rsidR="00367BAF" w:rsidRDefault="00367BAF" w:rsidP="00367BAF">
      <w:pPr>
        <w:tabs>
          <w:tab w:val="left" w:leader="dot" w:pos="-5310"/>
        </w:tabs>
        <w:spacing w:after="0"/>
        <w:jc w:val="both"/>
        <w:rPr>
          <w:rFonts w:ascii="Times New Roman" w:hAnsi="Times New Roman"/>
          <w:sz w:val="28"/>
        </w:rPr>
      </w:pPr>
    </w:p>
    <w:p w14:paraId="25F3A916" w14:textId="77777777" w:rsidR="00ED6587" w:rsidRDefault="00ED6587" w:rsidP="00ED6587">
      <w:pPr>
        <w:tabs>
          <w:tab w:val="left" w:leader="dot" w:pos="-5310"/>
        </w:tabs>
        <w:spacing w:after="0"/>
        <w:jc w:val="both"/>
        <w:rPr>
          <w:rFonts w:ascii="Times New Roman" w:hAnsi="Times New Roman"/>
          <w:sz w:val="28"/>
        </w:rPr>
      </w:pPr>
    </w:p>
    <w:p w14:paraId="0FAA88A9" w14:textId="77777777" w:rsidR="00ED6587" w:rsidRPr="003979D6" w:rsidRDefault="00ED6587" w:rsidP="00ED6587">
      <w:pPr>
        <w:tabs>
          <w:tab w:val="left" w:leader="dot" w:pos="-5310"/>
        </w:tabs>
        <w:jc w:val="center"/>
        <w:rPr>
          <w:rFonts w:ascii="Times New Roman" w:hAnsi="Times New Roman"/>
          <w:b/>
          <w:sz w:val="28"/>
          <w:szCs w:val="24"/>
        </w:rPr>
      </w:pPr>
      <w:r w:rsidRPr="003979D6">
        <w:rPr>
          <w:rFonts w:ascii="Times New Roman" w:hAnsi="Times New Roman"/>
          <w:b/>
          <w:caps/>
          <w:sz w:val="28"/>
          <w:szCs w:val="28"/>
        </w:rPr>
        <w:t>4.2.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3979D6">
        <w:rPr>
          <w:rFonts w:ascii="Times New Roman" w:hAnsi="Times New Roman"/>
          <w:b/>
          <w:caps/>
          <w:sz w:val="28"/>
          <w:szCs w:val="28"/>
        </w:rPr>
        <w:t>Климатические условия площадки строительства</w:t>
      </w:r>
    </w:p>
    <w:p w14:paraId="1C4982CE" w14:textId="77777777" w:rsidR="00ED6587" w:rsidRPr="004C4A3F" w:rsidRDefault="00ED6587" w:rsidP="00ED6587">
      <w:pPr>
        <w:suppressAutoHyphens/>
        <w:spacing w:after="0"/>
        <w:ind w:firstLine="708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4C4A3F">
        <w:rPr>
          <w:rFonts w:ascii="Times New Roman" w:hAnsi="Times New Roman"/>
          <w:kern w:val="1"/>
          <w:sz w:val="28"/>
          <w:szCs w:val="24"/>
          <w:lang w:eastAsia="ar-SA"/>
        </w:rPr>
        <w:t xml:space="preserve">Климат района резко континентальный. Климатические характеристики района строительства представлены в таблице 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>4</w:t>
      </w:r>
      <w:r w:rsidRPr="004C4A3F">
        <w:rPr>
          <w:rFonts w:ascii="Times New Roman" w:hAnsi="Times New Roman"/>
          <w:kern w:val="1"/>
          <w:sz w:val="28"/>
          <w:szCs w:val="24"/>
          <w:lang w:eastAsia="ar-SA"/>
        </w:rPr>
        <w:t>.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>2.</w:t>
      </w:r>
      <w:r w:rsidRPr="004C4A3F">
        <w:rPr>
          <w:rFonts w:ascii="Times New Roman" w:hAnsi="Times New Roman"/>
          <w:kern w:val="1"/>
          <w:sz w:val="28"/>
          <w:szCs w:val="24"/>
          <w:lang w:eastAsia="ar-SA"/>
        </w:rPr>
        <w:t>1.</w:t>
      </w:r>
    </w:p>
    <w:p w14:paraId="4B2BD048" w14:textId="77777777" w:rsidR="00ED6587" w:rsidRPr="004C4A3F" w:rsidRDefault="00ED6587" w:rsidP="00ED6587">
      <w:pPr>
        <w:suppressAutoHyphens/>
        <w:spacing w:after="0"/>
        <w:jc w:val="right"/>
        <w:rPr>
          <w:rFonts w:ascii="Times New Roman" w:hAnsi="Times New Roman"/>
          <w:kern w:val="1"/>
          <w:szCs w:val="24"/>
          <w:lang w:eastAsia="ar-SA"/>
        </w:rPr>
      </w:pPr>
      <w:r w:rsidRPr="004C4A3F">
        <w:rPr>
          <w:rFonts w:ascii="Times New Roman" w:hAnsi="Times New Roman"/>
          <w:kern w:val="1"/>
          <w:szCs w:val="24"/>
          <w:lang w:eastAsia="ar-SA"/>
        </w:rPr>
        <w:t xml:space="preserve">Таблица </w:t>
      </w:r>
      <w:r>
        <w:rPr>
          <w:rFonts w:ascii="Times New Roman" w:hAnsi="Times New Roman"/>
          <w:kern w:val="1"/>
          <w:szCs w:val="24"/>
          <w:lang w:eastAsia="ar-SA"/>
        </w:rPr>
        <w:t>4</w:t>
      </w:r>
      <w:r w:rsidRPr="004C4A3F">
        <w:rPr>
          <w:rFonts w:ascii="Times New Roman" w:hAnsi="Times New Roman"/>
          <w:kern w:val="1"/>
          <w:szCs w:val="24"/>
          <w:lang w:eastAsia="ar-SA"/>
        </w:rPr>
        <w:t>.</w:t>
      </w:r>
      <w:r>
        <w:rPr>
          <w:rFonts w:ascii="Times New Roman" w:hAnsi="Times New Roman"/>
          <w:kern w:val="1"/>
          <w:szCs w:val="24"/>
          <w:lang w:eastAsia="ar-SA"/>
        </w:rPr>
        <w:t>2.</w:t>
      </w:r>
      <w:r w:rsidRPr="004C4A3F">
        <w:rPr>
          <w:rFonts w:ascii="Times New Roman" w:hAnsi="Times New Roman"/>
          <w:kern w:val="1"/>
          <w:szCs w:val="24"/>
          <w:lang w:eastAsia="ar-SA"/>
        </w:rPr>
        <w:t>1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620"/>
        <w:gridCol w:w="3190"/>
      </w:tblGrid>
      <w:tr w:rsidR="00ED6587" w14:paraId="2F96E292" w14:textId="77777777" w:rsidTr="008F01D6"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243E1" w14:textId="77777777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ED6587">
              <w:rPr>
                <w:rFonts w:ascii="Times New Roman" w:hAnsi="Times New Roman"/>
                <w:b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2F3E5" w14:textId="77777777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ED6587">
              <w:rPr>
                <w:rFonts w:ascii="Times New Roman" w:hAnsi="Times New Roman"/>
                <w:b/>
              </w:rPr>
              <w:t>Величина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53E8" w14:textId="77777777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ED6587">
              <w:rPr>
                <w:rFonts w:ascii="Times New Roman" w:hAnsi="Times New Roman"/>
                <w:b/>
              </w:rPr>
              <w:t>Обоснование</w:t>
            </w:r>
          </w:p>
        </w:tc>
      </w:tr>
      <w:tr w:rsidR="00ED6587" w14:paraId="6C055618" w14:textId="77777777" w:rsidTr="008F01D6"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EB51C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>Климатический район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6C43E" w14:textId="77777777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ED6587">
              <w:rPr>
                <w:rFonts w:ascii="Times New Roman" w:hAnsi="Times New Roman"/>
                <w:lang w:val="en-US"/>
              </w:rPr>
              <w:t>IIIA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36CE5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>СП РК 2.04-01-2017</w:t>
            </w:r>
          </w:p>
        </w:tc>
      </w:tr>
      <w:tr w:rsidR="00ED6587" w14:paraId="483382D6" w14:textId="77777777" w:rsidTr="008F01D6"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4CCCF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 xml:space="preserve">Расчетная температура наружного воздуха, </w:t>
            </w:r>
            <w:proofErr w:type="spellStart"/>
            <w:r w:rsidRPr="00ED6587">
              <w:rPr>
                <w:rFonts w:ascii="Times New Roman" w:hAnsi="Times New Roman"/>
                <w:vertAlign w:val="superscript"/>
              </w:rPr>
              <w:t>о</w:t>
            </w:r>
            <w:r w:rsidRPr="00ED6587">
              <w:rPr>
                <w:rFonts w:ascii="Times New Roman" w:hAnsi="Times New Roman"/>
              </w:rPr>
              <w:t>С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F1DEDD" w14:textId="77777777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B0EF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</w:p>
        </w:tc>
      </w:tr>
      <w:tr w:rsidR="00ED6587" w14:paraId="34275205" w14:textId="77777777" w:rsidTr="008F01D6"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F268D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>-абсолютно минимальная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E6F51E" w14:textId="77777777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ED6587">
              <w:rPr>
                <w:rFonts w:ascii="Times New Roman" w:hAnsi="Times New Roman"/>
              </w:rPr>
              <w:t>-4</w:t>
            </w:r>
            <w:r w:rsidRPr="00ED6587">
              <w:rPr>
                <w:rFonts w:ascii="Times New Roman" w:hAnsi="Times New Roman"/>
                <w:lang w:val="en-US"/>
              </w:rPr>
              <w:t>5.5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7083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 xml:space="preserve">СП РК 2.04-01-2017 таб. </w:t>
            </w:r>
            <w:r w:rsidRPr="00ED6587">
              <w:rPr>
                <w:rFonts w:ascii="Times New Roman" w:hAnsi="Times New Roman"/>
                <w:lang w:val="en-US"/>
              </w:rPr>
              <w:t>3</w:t>
            </w:r>
            <w:r w:rsidRPr="00ED6587">
              <w:rPr>
                <w:rFonts w:ascii="Times New Roman" w:hAnsi="Times New Roman"/>
              </w:rPr>
              <w:t>.1</w:t>
            </w:r>
          </w:p>
        </w:tc>
      </w:tr>
      <w:tr w:rsidR="00ED6587" w14:paraId="41194889" w14:textId="77777777" w:rsidTr="008F01D6"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24A07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>-абсолютно максимальная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EE1EF" w14:textId="2BDA3E58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>+41</w:t>
            </w:r>
            <w:r w:rsidR="008F01D6">
              <w:rPr>
                <w:rFonts w:ascii="Times New Roman" w:hAnsi="Times New Roman"/>
              </w:rPr>
              <w:t>.1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5D2D" w14:textId="4A426336" w:rsidR="00ED6587" w:rsidRPr="00ED6587" w:rsidRDefault="008F01D6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 xml:space="preserve">СП РК 2.04-01-2017 таб. </w:t>
            </w:r>
            <w:r w:rsidRPr="00ED6587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</w:rPr>
              <w:t>.2</w:t>
            </w:r>
          </w:p>
        </w:tc>
      </w:tr>
      <w:tr w:rsidR="00ED6587" w14:paraId="3572457D" w14:textId="77777777" w:rsidTr="008F01D6"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08AA9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>-наиболее холодных суток обеспеченностью 0,92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D43588" w14:textId="77777777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ED6587">
              <w:rPr>
                <w:rFonts w:ascii="Times New Roman" w:hAnsi="Times New Roman"/>
              </w:rPr>
              <w:t>-</w:t>
            </w:r>
            <w:r w:rsidRPr="00ED6587">
              <w:rPr>
                <w:rFonts w:ascii="Times New Roman" w:hAnsi="Times New Roman"/>
                <w:lang w:val="en-US"/>
              </w:rPr>
              <w:t>40.1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8ED5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 xml:space="preserve">СП РК 2.04-01-2017 таб. </w:t>
            </w:r>
            <w:r w:rsidRPr="00ED6587">
              <w:rPr>
                <w:rFonts w:ascii="Times New Roman" w:hAnsi="Times New Roman"/>
                <w:lang w:val="en-US"/>
              </w:rPr>
              <w:t>3</w:t>
            </w:r>
            <w:r w:rsidRPr="00ED6587">
              <w:rPr>
                <w:rFonts w:ascii="Times New Roman" w:hAnsi="Times New Roman"/>
              </w:rPr>
              <w:t>.1</w:t>
            </w:r>
          </w:p>
        </w:tc>
      </w:tr>
      <w:tr w:rsidR="00ED6587" w14:paraId="0633365B" w14:textId="77777777" w:rsidTr="008F01D6"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0AA84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  <w:lang w:val="en-US"/>
              </w:rPr>
            </w:pPr>
            <w:r w:rsidRPr="00ED6587">
              <w:rPr>
                <w:rFonts w:ascii="Times New Roman" w:hAnsi="Times New Roman"/>
              </w:rPr>
              <w:t>-наиболее холодной пятидневки</w:t>
            </w:r>
            <w:r w:rsidRPr="00ED6587">
              <w:rPr>
                <w:rFonts w:ascii="Times New Roman" w:hAnsi="Times New Roman"/>
                <w:lang w:val="en-US"/>
              </w:rPr>
              <w:t xml:space="preserve"> </w:t>
            </w:r>
            <w:r w:rsidRPr="00ED6587">
              <w:rPr>
                <w:rFonts w:ascii="Times New Roman" w:hAnsi="Times New Roman"/>
              </w:rPr>
              <w:t>обеспеченностью 0,92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A8F8C" w14:textId="77777777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ED6587">
              <w:rPr>
                <w:rFonts w:ascii="Times New Roman" w:hAnsi="Times New Roman"/>
              </w:rPr>
              <w:t>-3</w:t>
            </w:r>
            <w:r w:rsidRPr="00ED6587">
              <w:rPr>
                <w:rFonts w:ascii="Times New Roman" w:hAnsi="Times New Roman"/>
                <w:lang w:val="en-US"/>
              </w:rPr>
              <w:t>4.6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E8F7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 xml:space="preserve">СП РК 2.04-01-2017 таб. </w:t>
            </w:r>
            <w:r w:rsidRPr="00ED6587">
              <w:rPr>
                <w:rFonts w:ascii="Times New Roman" w:hAnsi="Times New Roman"/>
                <w:lang w:val="en-US"/>
              </w:rPr>
              <w:t>3</w:t>
            </w:r>
            <w:r w:rsidRPr="00ED6587">
              <w:rPr>
                <w:rFonts w:ascii="Times New Roman" w:hAnsi="Times New Roman"/>
              </w:rPr>
              <w:t>.1</w:t>
            </w:r>
          </w:p>
        </w:tc>
      </w:tr>
      <w:tr w:rsidR="00ED6587" w14:paraId="3C330B6B" w14:textId="77777777" w:rsidTr="008F01D6"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B906BD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>Снеговая нагрузка на грунт (</w:t>
            </w:r>
            <w:r w:rsidRPr="00ED6587">
              <w:rPr>
                <w:rFonts w:ascii="Times New Roman" w:hAnsi="Times New Roman"/>
                <w:lang w:val="en-US"/>
              </w:rPr>
              <w:t>II</w:t>
            </w:r>
            <w:r w:rsidRPr="00ED6587">
              <w:rPr>
                <w:rFonts w:ascii="Times New Roman" w:hAnsi="Times New Roman"/>
              </w:rPr>
              <w:t xml:space="preserve"> район), кПа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47E04" w14:textId="77777777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ED6587">
              <w:rPr>
                <w:rFonts w:ascii="Times New Roman" w:hAnsi="Times New Roman"/>
                <w:lang w:val="en-US"/>
              </w:rPr>
              <w:t>1.2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34F3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>НП к СП РК</w:t>
            </w:r>
            <w:r w:rsidRPr="00ED6587">
              <w:rPr>
                <w:rFonts w:ascii="Times New Roman" w:hAnsi="Times New Roman"/>
                <w:lang w:val="en-US"/>
              </w:rPr>
              <w:t xml:space="preserve"> EN </w:t>
            </w:r>
            <w:r w:rsidRPr="00ED6587">
              <w:rPr>
                <w:rFonts w:ascii="Times New Roman" w:hAnsi="Times New Roman"/>
              </w:rPr>
              <w:t>1191-1-3</w:t>
            </w:r>
            <w:r w:rsidRPr="00ED6587">
              <w:rPr>
                <w:rFonts w:ascii="Times New Roman" w:hAnsi="Times New Roman"/>
                <w:lang w:val="en-US"/>
              </w:rPr>
              <w:t>: 2003/2011</w:t>
            </w:r>
            <w:r w:rsidRPr="00ED6587">
              <w:rPr>
                <w:rFonts w:ascii="Times New Roman" w:hAnsi="Times New Roman"/>
              </w:rPr>
              <w:t xml:space="preserve"> </w:t>
            </w:r>
          </w:p>
        </w:tc>
      </w:tr>
      <w:tr w:rsidR="00ED6587" w14:paraId="5359EADD" w14:textId="77777777" w:rsidTr="008F01D6"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49EA1B" w14:textId="77777777" w:rsidR="00ED6587" w:rsidRPr="00ED6587" w:rsidRDefault="00ED6587" w:rsidP="008F01D6">
            <w:pPr>
              <w:snapToGrid w:val="0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>Базовая скорость ветра, (</w:t>
            </w:r>
            <w:r w:rsidRPr="00ED6587">
              <w:rPr>
                <w:rFonts w:ascii="Times New Roman" w:hAnsi="Times New Roman"/>
                <w:lang w:val="en-US"/>
              </w:rPr>
              <w:t>IV</w:t>
            </w:r>
            <w:r w:rsidRPr="00ED6587">
              <w:rPr>
                <w:rFonts w:ascii="Times New Roman" w:hAnsi="Times New Roman"/>
              </w:rPr>
              <w:t xml:space="preserve"> район), м/с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6C64D" w14:textId="77777777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  <w:lang w:val="en-US"/>
              </w:rPr>
            </w:pPr>
            <w:r w:rsidRPr="00ED6587">
              <w:rPr>
                <w:rFonts w:ascii="Times New Roman" w:hAnsi="Times New Roman"/>
                <w:lang w:val="en-US"/>
              </w:rPr>
              <w:t>35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7688" w14:textId="77777777" w:rsidR="00ED6587" w:rsidRPr="00ED6587" w:rsidRDefault="00ED6587" w:rsidP="008F01D6">
            <w:pPr>
              <w:snapToGrid w:val="0"/>
              <w:jc w:val="center"/>
              <w:rPr>
                <w:rFonts w:ascii="Times New Roman" w:hAnsi="Times New Roman"/>
              </w:rPr>
            </w:pPr>
            <w:r w:rsidRPr="00ED6587">
              <w:rPr>
                <w:rFonts w:ascii="Times New Roman" w:hAnsi="Times New Roman"/>
              </w:rPr>
              <w:t>НП к СП РК</w:t>
            </w:r>
            <w:r w:rsidRPr="00ED6587">
              <w:rPr>
                <w:rFonts w:ascii="Times New Roman" w:hAnsi="Times New Roman"/>
                <w:lang w:val="en-US"/>
              </w:rPr>
              <w:t xml:space="preserve"> EN </w:t>
            </w:r>
            <w:r w:rsidRPr="00ED6587">
              <w:rPr>
                <w:rFonts w:ascii="Times New Roman" w:hAnsi="Times New Roman"/>
              </w:rPr>
              <w:t>1191-1-</w:t>
            </w:r>
            <w:r w:rsidRPr="00ED6587">
              <w:rPr>
                <w:rFonts w:ascii="Times New Roman" w:hAnsi="Times New Roman"/>
                <w:lang w:val="en-US"/>
              </w:rPr>
              <w:t>4: 2005/2011</w:t>
            </w:r>
          </w:p>
        </w:tc>
      </w:tr>
    </w:tbl>
    <w:p w14:paraId="3B94079D" w14:textId="77777777" w:rsidR="00ED6587" w:rsidRDefault="00ED6587" w:rsidP="00ED6587">
      <w:pPr>
        <w:spacing w:before="240" w:after="0"/>
        <w:contextualSpacing/>
      </w:pPr>
    </w:p>
    <w:p w14:paraId="38F4D805" w14:textId="77777777" w:rsidR="00ED6587" w:rsidRDefault="00ED6587" w:rsidP="00ED6587">
      <w:pPr>
        <w:spacing w:before="240" w:after="0"/>
        <w:contextualSpacing/>
        <w:jc w:val="center"/>
      </w:pPr>
    </w:p>
    <w:p w14:paraId="130DC807" w14:textId="77777777" w:rsidR="00ED6587" w:rsidRDefault="00ED6587" w:rsidP="00ED6587">
      <w:pPr>
        <w:spacing w:before="240" w:after="0"/>
        <w:contextualSpacing/>
        <w:jc w:val="center"/>
      </w:pPr>
    </w:p>
    <w:p w14:paraId="24100452" w14:textId="77777777" w:rsidR="00ED6587" w:rsidRDefault="00ED6587" w:rsidP="00ED6587">
      <w:pPr>
        <w:spacing w:before="240" w:after="0"/>
        <w:contextualSpacing/>
        <w:jc w:val="center"/>
      </w:pPr>
    </w:p>
    <w:p w14:paraId="158282BA" w14:textId="77777777" w:rsidR="00ED6587" w:rsidRDefault="00ED6587" w:rsidP="00ED6587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3979D6">
        <w:rPr>
          <w:rFonts w:ascii="Times New Roman" w:hAnsi="Times New Roman"/>
          <w:b/>
          <w:caps/>
          <w:sz w:val="28"/>
          <w:szCs w:val="28"/>
        </w:rPr>
        <w:t>4.3.Топографо-геодезические и инженерно-</w:t>
      </w:r>
    </w:p>
    <w:p w14:paraId="4ADDD13E" w14:textId="77777777" w:rsidR="00ED6587" w:rsidRDefault="00ED6587" w:rsidP="00ED6587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3979D6">
        <w:rPr>
          <w:rFonts w:ascii="Times New Roman" w:hAnsi="Times New Roman"/>
          <w:b/>
          <w:caps/>
          <w:sz w:val="28"/>
          <w:szCs w:val="28"/>
        </w:rPr>
        <w:t xml:space="preserve">геологические условия площадки 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3979D6">
        <w:rPr>
          <w:rFonts w:ascii="Times New Roman" w:hAnsi="Times New Roman"/>
          <w:b/>
          <w:caps/>
          <w:sz w:val="28"/>
          <w:szCs w:val="28"/>
        </w:rPr>
        <w:t xml:space="preserve"> строительства</w:t>
      </w:r>
    </w:p>
    <w:p w14:paraId="3AB10FCA" w14:textId="77777777" w:rsidR="00ED6587" w:rsidRPr="003979D6" w:rsidRDefault="00ED6587" w:rsidP="00ED6587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5B7912C" w14:textId="77777777" w:rsidR="00ED6587" w:rsidRDefault="00ED6587" w:rsidP="00ED6587">
      <w:pPr>
        <w:tabs>
          <w:tab w:val="left" w:pos="567"/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EE0295">
        <w:rPr>
          <w:rFonts w:ascii="Times New Roman" w:hAnsi="Times New Roman"/>
          <w:sz w:val="28"/>
          <w:szCs w:val="28"/>
        </w:rPr>
        <w:t>В геоморфологическом отношени</w:t>
      </w:r>
      <w:r>
        <w:rPr>
          <w:rFonts w:ascii="Times New Roman" w:hAnsi="Times New Roman"/>
          <w:sz w:val="28"/>
          <w:szCs w:val="28"/>
        </w:rPr>
        <w:t>е</w:t>
      </w:r>
      <w:r w:rsidRPr="00EE0295">
        <w:rPr>
          <w:rFonts w:ascii="Times New Roman" w:hAnsi="Times New Roman"/>
          <w:sz w:val="28"/>
          <w:szCs w:val="28"/>
        </w:rPr>
        <w:t xml:space="preserve"> площадка приурочена ко II-ой правобережной надпойменной террасе р. Иртыш. Естественный рельеф равнинный</w:t>
      </w:r>
      <w:r>
        <w:rPr>
          <w:rFonts w:ascii="Times New Roman" w:hAnsi="Times New Roman"/>
          <w:sz w:val="28"/>
          <w:szCs w:val="28"/>
        </w:rPr>
        <w:t>.</w:t>
      </w:r>
      <w:r w:rsidRPr="00EE0295">
        <w:rPr>
          <w:rFonts w:ascii="Times New Roman" w:hAnsi="Times New Roman"/>
          <w:sz w:val="28"/>
          <w:szCs w:val="28"/>
        </w:rPr>
        <w:t xml:space="preserve"> </w:t>
      </w:r>
    </w:p>
    <w:p w14:paraId="3797A629" w14:textId="70FE9523" w:rsidR="00ED6587" w:rsidRDefault="00ED6587" w:rsidP="00ED6587">
      <w:pPr>
        <w:pStyle w:val="Indent1"/>
        <w:spacing w:line="276" w:lineRule="auto"/>
        <w:ind w:left="0" w:firstLine="708"/>
        <w:rPr>
          <w:rFonts w:ascii="Times New Roman" w:hAnsi="Times New Roman"/>
          <w:sz w:val="28"/>
          <w:szCs w:val="28"/>
          <w:lang w:val="ru-RU"/>
        </w:rPr>
      </w:pPr>
      <w:r w:rsidRPr="00EE0295">
        <w:rPr>
          <w:rFonts w:ascii="Times New Roman" w:hAnsi="Times New Roman"/>
          <w:sz w:val="28"/>
          <w:szCs w:val="28"/>
          <w:lang w:val="ru-RU"/>
        </w:rPr>
        <w:t>В соответствии со СП РК 2.04-01-2017</w:t>
      </w:r>
      <w:r w:rsidRPr="00EE0295">
        <w:rPr>
          <w:rFonts w:ascii="Times New Roman" w:hAnsi="Times New Roman"/>
          <w:sz w:val="28"/>
          <w:szCs w:val="28"/>
        </w:rPr>
        <w:t xml:space="preserve"> </w:t>
      </w:r>
      <w:r w:rsidRPr="00EE0295">
        <w:rPr>
          <w:rFonts w:ascii="Times New Roman" w:hAnsi="Times New Roman"/>
          <w:sz w:val="28"/>
          <w:szCs w:val="28"/>
          <w:lang w:val="ru-RU"/>
        </w:rPr>
        <w:t xml:space="preserve">«Строительная климатология»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EE0295">
        <w:rPr>
          <w:rFonts w:ascii="Times New Roman" w:hAnsi="Times New Roman"/>
          <w:sz w:val="28"/>
          <w:szCs w:val="28"/>
          <w:lang w:val="ru-RU"/>
        </w:rPr>
        <w:t>г. Павлодар и Павлодарская область по климатическому районированию для строительства относится к I</w:t>
      </w:r>
      <w:r w:rsidRPr="00EE0295">
        <w:rPr>
          <w:rFonts w:ascii="Times New Roman" w:hAnsi="Times New Roman"/>
          <w:sz w:val="28"/>
          <w:szCs w:val="28"/>
          <w:lang w:val="en-US"/>
        </w:rPr>
        <w:t>II</w:t>
      </w:r>
      <w:r w:rsidRPr="00EE0295">
        <w:rPr>
          <w:rFonts w:ascii="Times New Roman" w:hAnsi="Times New Roman"/>
          <w:sz w:val="28"/>
          <w:szCs w:val="28"/>
          <w:lang w:val="ru-RU"/>
        </w:rPr>
        <w:t xml:space="preserve"> климатическому району, I</w:t>
      </w:r>
      <w:r w:rsidRPr="00EE0295">
        <w:rPr>
          <w:rFonts w:ascii="Times New Roman" w:hAnsi="Times New Roman"/>
          <w:sz w:val="28"/>
          <w:szCs w:val="28"/>
          <w:lang w:val="en-US"/>
        </w:rPr>
        <w:t>IIA</w:t>
      </w:r>
      <w:r w:rsidRPr="00EE0295">
        <w:rPr>
          <w:rFonts w:ascii="Times New Roman" w:hAnsi="Times New Roman"/>
          <w:sz w:val="28"/>
          <w:szCs w:val="28"/>
          <w:lang w:val="ru-RU"/>
        </w:rPr>
        <w:t xml:space="preserve"> подрайону с резко выраженным континентальным режимом, продолжительной холодной зимой, коротким жарким летом и активной ветровой деятельностью. </w:t>
      </w:r>
    </w:p>
    <w:p w14:paraId="71AC41B8" w14:textId="77777777" w:rsidR="00C5533E" w:rsidRPr="00EE0295" w:rsidRDefault="00C5533E" w:rsidP="00ED6587">
      <w:pPr>
        <w:pStyle w:val="Indent1"/>
        <w:spacing w:line="276" w:lineRule="auto"/>
        <w:ind w:left="0" w:firstLine="708"/>
        <w:rPr>
          <w:rFonts w:ascii="Times New Roman" w:hAnsi="Times New Roman"/>
          <w:sz w:val="28"/>
          <w:szCs w:val="28"/>
          <w:lang w:val="ru-RU"/>
        </w:rPr>
      </w:pPr>
    </w:p>
    <w:p w14:paraId="31292384" w14:textId="54E2B27E" w:rsidR="00AA2AE9" w:rsidRPr="00EE0295" w:rsidRDefault="00ED6587" w:rsidP="00E43EBB">
      <w:pPr>
        <w:tabs>
          <w:tab w:val="left" w:pos="709"/>
          <w:tab w:val="left" w:pos="851"/>
        </w:tabs>
        <w:spacing w:after="0"/>
        <w:rPr>
          <w:rFonts w:ascii="Times New Roman" w:hAnsi="Times New Roman"/>
          <w:sz w:val="28"/>
          <w:szCs w:val="28"/>
        </w:rPr>
      </w:pPr>
      <w:r w:rsidRPr="00AA2AE9">
        <w:rPr>
          <w:rStyle w:val="fontstyle01"/>
          <w:b/>
        </w:rPr>
        <w:t>4.3.1</w:t>
      </w:r>
      <w:r w:rsidR="000C35E7" w:rsidRPr="00AA2AE9">
        <w:rPr>
          <w:rStyle w:val="fontstyle21"/>
        </w:rPr>
        <w:t xml:space="preserve">. </w:t>
      </w:r>
      <w:r w:rsidRPr="00AA2AE9">
        <w:rPr>
          <w:rStyle w:val="fontstyle21"/>
        </w:rPr>
        <w:t xml:space="preserve"> </w:t>
      </w:r>
      <w:r w:rsidR="00E43EBB" w:rsidRPr="00E43EBB">
        <w:rPr>
          <w:rFonts w:ascii="CIDFont+F2" w:hAnsi="CIDFont+F2"/>
          <w:b/>
          <w:bCs/>
          <w:color w:val="000000"/>
          <w:sz w:val="28"/>
          <w:szCs w:val="28"/>
        </w:rPr>
        <w:t>Геологический разрез на объекте</w:t>
      </w:r>
      <w:proofErr w:type="gramStart"/>
      <w:r w:rsidR="00E43EBB" w:rsidRPr="00E43EBB">
        <w:rPr>
          <w:rFonts w:ascii="CIDFont+F2" w:hAnsi="CIDFont+F2"/>
          <w:b/>
          <w:bCs/>
          <w:color w:val="000000"/>
          <w:sz w:val="28"/>
          <w:szCs w:val="28"/>
        </w:rPr>
        <w:t xml:space="preserve"> :</w:t>
      </w:r>
      <w:proofErr w:type="gramEnd"/>
      <w:r w:rsidR="00E43EBB" w:rsidRPr="00E43EBB">
        <w:rPr>
          <w:rFonts w:ascii="CIDFont+F2" w:hAnsi="CIDFont+F2"/>
          <w:b/>
          <w:bCs/>
          <w:color w:val="000000"/>
          <w:sz w:val="28"/>
          <w:szCs w:val="28"/>
        </w:rPr>
        <w:t xml:space="preserve"> «Реконструкция квартальных </w:t>
      </w:r>
      <w:proofErr w:type="spellStart"/>
      <w:r w:rsidR="00E43EBB" w:rsidRPr="00E43EBB">
        <w:rPr>
          <w:rFonts w:ascii="CIDFont+F2" w:hAnsi="CIDFont+F2"/>
          <w:b/>
          <w:bCs/>
          <w:color w:val="000000"/>
          <w:sz w:val="28"/>
          <w:szCs w:val="28"/>
        </w:rPr>
        <w:t>сетейв</w:t>
      </w:r>
      <w:proofErr w:type="spellEnd"/>
      <w:r w:rsidR="00E43EBB" w:rsidRPr="00E43EBB">
        <w:rPr>
          <w:rFonts w:ascii="CIDFont+F2" w:hAnsi="CIDFont+F2"/>
          <w:b/>
          <w:bCs/>
          <w:color w:val="000000"/>
          <w:sz w:val="28"/>
          <w:szCs w:val="28"/>
        </w:rPr>
        <w:t xml:space="preserve"> границах улиц </w:t>
      </w:r>
      <w:proofErr w:type="spellStart"/>
      <w:r w:rsidR="00E43EBB" w:rsidRPr="00E43EBB">
        <w:rPr>
          <w:rFonts w:ascii="CIDFont+F2" w:hAnsi="CIDFont+F2"/>
          <w:b/>
          <w:bCs/>
          <w:color w:val="000000"/>
          <w:sz w:val="28"/>
          <w:szCs w:val="28"/>
        </w:rPr>
        <w:t>мкр</w:t>
      </w:r>
      <w:proofErr w:type="spellEnd"/>
      <w:r w:rsidR="00E43EBB" w:rsidRPr="00E43EBB">
        <w:rPr>
          <w:rFonts w:ascii="CIDFont+F2" w:hAnsi="CIDFont+F2"/>
          <w:b/>
          <w:bCs/>
          <w:color w:val="000000"/>
          <w:sz w:val="28"/>
          <w:szCs w:val="28"/>
        </w:rPr>
        <w:t xml:space="preserve">. </w:t>
      </w:r>
      <w:proofErr w:type="gramStart"/>
      <w:r w:rsidR="00E43EBB" w:rsidRPr="00E43EBB">
        <w:rPr>
          <w:rFonts w:ascii="CIDFont+F2" w:hAnsi="CIDFont+F2"/>
          <w:b/>
          <w:bCs/>
          <w:color w:val="000000"/>
          <w:sz w:val="28"/>
          <w:szCs w:val="28"/>
        </w:rPr>
        <w:t>Дачный</w:t>
      </w:r>
      <w:proofErr w:type="gramEnd"/>
      <w:r w:rsidR="00E43EBB" w:rsidRPr="00E43EBB">
        <w:rPr>
          <w:rFonts w:ascii="CIDFont+F2" w:hAnsi="CIDFont+F2"/>
          <w:b/>
          <w:bCs/>
          <w:color w:val="000000"/>
          <w:sz w:val="28"/>
          <w:szCs w:val="28"/>
        </w:rPr>
        <w:t xml:space="preserve"> в г. Павлодаре 3 очередь» </w:t>
      </w:r>
      <w:r w:rsidR="00E43EBB" w:rsidRPr="00E43EBB">
        <w:rPr>
          <w:rFonts w:ascii="CIDFont+F1" w:hAnsi="CIDFont+F1"/>
          <w:color w:val="000000"/>
          <w:sz w:val="28"/>
          <w:szCs w:val="28"/>
        </w:rPr>
        <w:t xml:space="preserve">представлен </w:t>
      </w:r>
      <w:proofErr w:type="spellStart"/>
      <w:r w:rsidR="00E43EBB" w:rsidRPr="00E43EBB">
        <w:rPr>
          <w:rFonts w:ascii="CIDFont+F1" w:hAnsi="CIDFont+F1"/>
          <w:color w:val="000000"/>
          <w:sz w:val="28"/>
          <w:szCs w:val="28"/>
        </w:rPr>
        <w:t>эоловоделювиальными</w:t>
      </w:r>
      <w:proofErr w:type="spellEnd"/>
      <w:r w:rsidR="00E43EBB" w:rsidRPr="00E43EBB">
        <w:rPr>
          <w:rFonts w:ascii="CIDFont+F1" w:hAnsi="CIDFont+F1"/>
          <w:color w:val="000000"/>
          <w:sz w:val="28"/>
          <w:szCs w:val="28"/>
        </w:rPr>
        <w:t xml:space="preserve"> отложениями верхнечетвертичного и современного возраста</w:t>
      </w:r>
      <w:r w:rsidR="00E43EBB">
        <w:rPr>
          <w:rFonts w:ascii="CIDFont+F1" w:hAnsi="CIDFont+F1"/>
          <w:color w:val="000000"/>
          <w:sz w:val="28"/>
          <w:szCs w:val="28"/>
        </w:rPr>
        <w:t xml:space="preserve"> </w:t>
      </w:r>
      <w:r w:rsidR="00E43EBB" w:rsidRPr="00E43EBB">
        <w:rPr>
          <w:rFonts w:ascii="CIDFont+F1" w:hAnsi="CIDFont+F1"/>
          <w:color w:val="000000"/>
          <w:sz w:val="28"/>
          <w:szCs w:val="28"/>
        </w:rPr>
        <w:t>(</w:t>
      </w:r>
      <w:proofErr w:type="spellStart"/>
      <w:r w:rsidR="00E43EBB" w:rsidRPr="00E43EBB">
        <w:rPr>
          <w:rFonts w:ascii="CIDFont+F1" w:hAnsi="CIDFont+F1"/>
          <w:color w:val="000000"/>
          <w:sz w:val="24"/>
          <w:szCs w:val="24"/>
        </w:rPr>
        <w:t>vd</w:t>
      </w:r>
      <w:r w:rsidR="00E43EBB" w:rsidRPr="00E43EBB">
        <w:rPr>
          <w:rFonts w:ascii="CIDFont+F1" w:hAnsi="CIDFont+F1"/>
          <w:color w:val="000000"/>
          <w:sz w:val="28"/>
          <w:szCs w:val="28"/>
        </w:rPr>
        <w:t>Q</w:t>
      </w:r>
      <w:r w:rsidR="00E43EBB" w:rsidRPr="00E43EBB">
        <w:rPr>
          <w:rFonts w:ascii="CIDFont+F1" w:hAnsi="CIDFont+F1"/>
          <w:color w:val="000000"/>
          <w:sz w:val="18"/>
          <w:szCs w:val="18"/>
        </w:rPr>
        <w:t>III</w:t>
      </w:r>
      <w:proofErr w:type="spellEnd"/>
      <w:r w:rsidR="00E43EBB" w:rsidRPr="00E43EBB">
        <w:rPr>
          <w:rFonts w:ascii="CIDFont+F1" w:hAnsi="CIDFont+F1"/>
          <w:color w:val="000000"/>
          <w:sz w:val="18"/>
          <w:szCs w:val="18"/>
        </w:rPr>
        <w:t>-IV</w:t>
      </w:r>
      <w:r w:rsidR="00E43EBB" w:rsidRPr="00E43EBB">
        <w:rPr>
          <w:rFonts w:ascii="CIDFont+F1" w:hAnsi="CIDFont+F1"/>
          <w:color w:val="000000"/>
          <w:sz w:val="28"/>
          <w:szCs w:val="28"/>
        </w:rPr>
        <w:t xml:space="preserve">) и </w:t>
      </w:r>
      <w:proofErr w:type="spellStart"/>
      <w:r w:rsidR="00E43EBB" w:rsidRPr="00E43EBB">
        <w:rPr>
          <w:rFonts w:ascii="CIDFont+F1" w:hAnsi="CIDFont+F1"/>
          <w:color w:val="000000"/>
          <w:sz w:val="28"/>
          <w:szCs w:val="28"/>
        </w:rPr>
        <w:t>озёрно</w:t>
      </w:r>
      <w:proofErr w:type="spellEnd"/>
      <w:r w:rsidR="00E43EBB" w:rsidRPr="00E43EBB">
        <w:rPr>
          <w:rFonts w:ascii="CIDFont+F1" w:hAnsi="CIDFont+F1"/>
          <w:color w:val="000000"/>
          <w:sz w:val="28"/>
          <w:szCs w:val="28"/>
        </w:rPr>
        <w:t>-аллювиальными отложениями (</w:t>
      </w:r>
      <w:r w:rsidR="00E43EBB" w:rsidRPr="00E43EBB">
        <w:rPr>
          <w:rFonts w:ascii="CIDFont+F1" w:hAnsi="CIDFont+F1"/>
          <w:color w:val="000000"/>
          <w:sz w:val="24"/>
          <w:szCs w:val="24"/>
        </w:rPr>
        <w:t>а2</w:t>
      </w:r>
      <w:r w:rsidR="00E43EBB" w:rsidRPr="00E43EBB">
        <w:rPr>
          <w:rFonts w:ascii="CIDFont+F1" w:hAnsi="CIDFont+F1"/>
          <w:color w:val="000000"/>
          <w:sz w:val="28"/>
          <w:szCs w:val="28"/>
        </w:rPr>
        <w:t>Q</w:t>
      </w:r>
      <w:r w:rsidR="00E43EBB" w:rsidRPr="00E43EBB">
        <w:rPr>
          <w:rFonts w:ascii="CIDFont+F1" w:hAnsi="CIDFont+F1"/>
          <w:color w:val="000000"/>
          <w:sz w:val="18"/>
          <w:szCs w:val="18"/>
        </w:rPr>
        <w:t>III</w:t>
      </w:r>
      <w:r w:rsidR="00E43EBB" w:rsidRPr="00E43EBB">
        <w:rPr>
          <w:rFonts w:ascii="CIDFont+F1" w:hAnsi="CIDFont+F1"/>
          <w:color w:val="000000"/>
          <w:sz w:val="28"/>
          <w:szCs w:val="28"/>
        </w:rPr>
        <w:t>), перекрытые сверху</w:t>
      </w:r>
      <w:r w:rsidR="00E43EBB">
        <w:rPr>
          <w:rFonts w:ascii="CIDFont+F1" w:hAnsi="CIDFont+F1"/>
          <w:color w:val="000000"/>
          <w:sz w:val="28"/>
          <w:szCs w:val="28"/>
        </w:rPr>
        <w:t xml:space="preserve"> </w:t>
      </w:r>
      <w:r w:rsidR="00E43EBB" w:rsidRPr="00E43EBB">
        <w:rPr>
          <w:rFonts w:ascii="CIDFont+F1" w:hAnsi="CIDFont+F1"/>
          <w:color w:val="000000"/>
          <w:sz w:val="28"/>
          <w:szCs w:val="28"/>
        </w:rPr>
        <w:t>техногенными отложениями современного возраста (</w:t>
      </w:r>
      <w:proofErr w:type="spellStart"/>
      <w:r w:rsidR="00E43EBB" w:rsidRPr="00E43EBB">
        <w:rPr>
          <w:rFonts w:ascii="CIDFont+F1" w:hAnsi="CIDFont+F1"/>
          <w:color w:val="000000"/>
          <w:sz w:val="28"/>
          <w:szCs w:val="28"/>
        </w:rPr>
        <w:t>tQ</w:t>
      </w:r>
      <w:r w:rsidR="00E43EBB" w:rsidRPr="00E43EBB">
        <w:rPr>
          <w:rFonts w:ascii="CIDFont+F1" w:hAnsi="CIDFont+F1"/>
          <w:color w:val="000000"/>
          <w:sz w:val="18"/>
          <w:szCs w:val="18"/>
        </w:rPr>
        <w:t>IV</w:t>
      </w:r>
      <w:proofErr w:type="spellEnd"/>
      <w:r w:rsidR="00E43EBB" w:rsidRPr="00E43EBB">
        <w:rPr>
          <w:rFonts w:ascii="CIDFont+F1" w:hAnsi="CIDFont+F1"/>
          <w:color w:val="000000"/>
          <w:sz w:val="28"/>
          <w:szCs w:val="28"/>
        </w:rPr>
        <w:t>).</w:t>
      </w:r>
      <w:r w:rsidR="00E43EBB" w:rsidRPr="00E43EBB">
        <w:rPr>
          <w:rFonts w:ascii="CIDFont+F1" w:hAnsi="CIDFont+F1"/>
          <w:color w:val="000000"/>
          <w:sz w:val="28"/>
          <w:szCs w:val="28"/>
        </w:rPr>
        <w:br/>
      </w:r>
      <w:r w:rsidR="00E43EBB">
        <w:rPr>
          <w:rFonts w:ascii="CIDFont+F1" w:hAnsi="CIDFont+F1"/>
          <w:color w:val="000000"/>
          <w:sz w:val="28"/>
          <w:szCs w:val="28"/>
        </w:rPr>
        <w:t xml:space="preserve">           </w:t>
      </w:r>
      <w:proofErr w:type="gramStart"/>
      <w:r w:rsidR="00E43EBB" w:rsidRPr="00E43EBB">
        <w:rPr>
          <w:rFonts w:ascii="CIDFont+F1" w:hAnsi="CIDFont+F1"/>
          <w:color w:val="000000"/>
          <w:sz w:val="28"/>
          <w:szCs w:val="28"/>
        </w:rPr>
        <w:t>Геологические</w:t>
      </w:r>
      <w:proofErr w:type="gramEnd"/>
      <w:r w:rsidR="00E43EBB" w:rsidRPr="00E43EBB">
        <w:rPr>
          <w:rFonts w:ascii="CIDFont+F1" w:hAnsi="CIDFont+F1"/>
          <w:color w:val="000000"/>
          <w:sz w:val="28"/>
          <w:szCs w:val="28"/>
        </w:rPr>
        <w:t xml:space="preserve"> разрез представлены многослойной по составу и не</w:t>
      </w:r>
      <w:r w:rsidR="00E43EBB">
        <w:rPr>
          <w:rFonts w:ascii="CIDFont+F1" w:hAnsi="CIDFont+F1"/>
          <w:color w:val="000000"/>
          <w:sz w:val="28"/>
          <w:szCs w:val="28"/>
        </w:rPr>
        <w:t xml:space="preserve"> </w:t>
      </w:r>
      <w:r w:rsidR="00E43EBB" w:rsidRPr="00E43EBB">
        <w:rPr>
          <w:rFonts w:ascii="CIDFont+F1" w:hAnsi="CIDFont+F1"/>
          <w:color w:val="000000"/>
          <w:sz w:val="28"/>
          <w:szCs w:val="28"/>
        </w:rPr>
        <w:t>однородной по свойствам толщей песчано-глинистых отложений с</w:t>
      </w:r>
      <w:r w:rsidR="00E43EBB">
        <w:rPr>
          <w:rFonts w:ascii="CIDFont+F1" w:hAnsi="CIDFont+F1"/>
          <w:color w:val="000000"/>
          <w:sz w:val="28"/>
          <w:szCs w:val="28"/>
        </w:rPr>
        <w:t xml:space="preserve"> </w:t>
      </w:r>
      <w:r w:rsidR="00E43EBB" w:rsidRPr="00E43EBB">
        <w:rPr>
          <w:rFonts w:ascii="CIDFont+F1" w:hAnsi="CIDFont+F1"/>
          <w:color w:val="000000"/>
          <w:sz w:val="28"/>
          <w:szCs w:val="28"/>
        </w:rPr>
        <w:t>горизонтально залегающими слоями</w:t>
      </w:r>
      <w:r w:rsidR="00E43EBB" w:rsidRPr="00E43EBB">
        <w:rPr>
          <w:rFonts w:ascii="CIDFont+F1" w:hAnsi="CIDFont+F1"/>
          <w:color w:val="000000"/>
          <w:sz w:val="20"/>
          <w:szCs w:val="20"/>
        </w:rPr>
        <w:t>.</w:t>
      </w:r>
      <w:r w:rsidR="00E43EBB" w:rsidRPr="00E43EBB">
        <w:rPr>
          <w:rFonts w:ascii="CIDFont+F1" w:hAnsi="CIDFont+F1"/>
          <w:color w:val="000000"/>
          <w:sz w:val="20"/>
          <w:szCs w:val="20"/>
        </w:rPr>
        <w:br/>
      </w:r>
      <w:r w:rsidR="00E43EBB">
        <w:rPr>
          <w:rFonts w:ascii="CIDFont+F1" w:hAnsi="CIDFont+F1"/>
          <w:color w:val="000000"/>
          <w:sz w:val="28"/>
          <w:szCs w:val="28"/>
        </w:rPr>
        <w:t xml:space="preserve">          </w:t>
      </w:r>
      <w:r w:rsidR="00E43EBB" w:rsidRPr="00E43EBB">
        <w:rPr>
          <w:rFonts w:ascii="CIDFont+F1" w:hAnsi="CIDFont+F1"/>
          <w:color w:val="000000"/>
          <w:sz w:val="28"/>
          <w:szCs w:val="28"/>
        </w:rPr>
        <w:t>Согласно ГОСТ 25100-2020 и ГОСТ 20522-20 песчано-глинистая толща</w:t>
      </w:r>
      <w:r w:rsidR="00E43EBB" w:rsidRPr="00E43EBB">
        <w:rPr>
          <w:rFonts w:ascii="CIDFont+F1" w:hAnsi="CIDFont+F1"/>
          <w:color w:val="000000"/>
          <w:sz w:val="28"/>
          <w:szCs w:val="28"/>
        </w:rPr>
        <w:br/>
        <w:t xml:space="preserve">разделена на 3 </w:t>
      </w:r>
      <w:proofErr w:type="gramStart"/>
      <w:r w:rsidR="00E43EBB" w:rsidRPr="00E43EBB">
        <w:rPr>
          <w:rFonts w:ascii="CIDFont+F1" w:hAnsi="CIDFont+F1"/>
          <w:color w:val="000000"/>
          <w:sz w:val="28"/>
          <w:szCs w:val="28"/>
        </w:rPr>
        <w:t>инженерно-геологических</w:t>
      </w:r>
      <w:proofErr w:type="gramEnd"/>
      <w:r w:rsidR="00E43EBB" w:rsidRPr="00E43EBB">
        <w:rPr>
          <w:rFonts w:ascii="CIDFont+F1" w:hAnsi="CIDFont+F1"/>
          <w:color w:val="000000"/>
          <w:sz w:val="28"/>
          <w:szCs w:val="28"/>
        </w:rPr>
        <w:t xml:space="preserve"> элемента (ИГЭ). Описание ИГЭ</w:t>
      </w:r>
      <w:r w:rsidR="00E43EBB" w:rsidRPr="00E43EBB">
        <w:rPr>
          <w:rFonts w:ascii="CIDFont+F1" w:hAnsi="CIDFont+F1"/>
          <w:color w:val="000000"/>
          <w:sz w:val="28"/>
          <w:szCs w:val="28"/>
        </w:rPr>
        <w:br/>
        <w:t>приводится сверху вниз, в порядке напластования.</w:t>
      </w:r>
      <w:r w:rsidR="00E43EBB" w:rsidRPr="00E43EBB">
        <w:rPr>
          <w:rFonts w:ascii="CIDFont+F1" w:hAnsi="CIDFont+F1"/>
          <w:color w:val="000000"/>
          <w:sz w:val="28"/>
          <w:szCs w:val="28"/>
        </w:rPr>
        <w:br/>
      </w:r>
      <w:r w:rsidR="00E43EBB" w:rsidRPr="00D11ABF">
        <w:rPr>
          <w:rFonts w:ascii="CIDFont+F7" w:hAnsi="CIDFont+F7"/>
          <w:b/>
          <w:bCs/>
          <w:i/>
          <w:iCs/>
          <w:color w:val="000000"/>
          <w:sz w:val="24"/>
          <w:szCs w:val="24"/>
          <w:u w:val="single"/>
        </w:rPr>
        <w:t>ИГЭ № 1</w:t>
      </w:r>
      <w:r w:rsidR="00D11ABF">
        <w:rPr>
          <w:rFonts w:ascii="CIDFont+F7" w:hAnsi="CIDFont+F7"/>
          <w:b/>
          <w:bCs/>
          <w:i/>
          <w:iCs/>
          <w:color w:val="000000"/>
          <w:sz w:val="24"/>
          <w:szCs w:val="24"/>
          <w:u w:val="single"/>
        </w:rPr>
        <w:t xml:space="preserve">              </w:t>
      </w:r>
      <w:r w:rsidR="00E43EBB" w:rsidRPr="00E43EBB">
        <w:rPr>
          <w:rFonts w:ascii="CIDFont+F7" w:hAnsi="CIDFont+F7"/>
          <w:b/>
          <w:bCs/>
          <w:i/>
          <w:iCs/>
          <w:color w:val="000000"/>
          <w:sz w:val="24"/>
          <w:szCs w:val="24"/>
        </w:rPr>
        <w:t xml:space="preserve"> </w:t>
      </w:r>
      <w:r w:rsidR="00D11ABF" w:rsidRPr="00D11ABF">
        <w:rPr>
          <w:rFonts w:ascii="CIDFont+F8" w:hAnsi="CIDFont+F8"/>
          <w:i/>
          <w:iCs/>
          <w:color w:val="000000"/>
          <w:sz w:val="24"/>
          <w:szCs w:val="24"/>
        </w:rPr>
        <w:t xml:space="preserve">      </w:t>
      </w:r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>– Насыпной грунт - супесь от чёрного до тёмно-коричневого цвета</w:t>
      </w:r>
      <w:r w:rsidR="00E43EBB" w:rsidRPr="00E43EBB">
        <w:rPr>
          <w:rFonts w:ascii="CIDFont+F8" w:hAnsi="CIDFont+F8"/>
          <w:i/>
          <w:iCs/>
          <w:color w:val="000000"/>
        </w:rPr>
        <w:br/>
      </w:r>
      <w:r w:rsidR="00D11ABF">
        <w:rPr>
          <w:rFonts w:ascii="CIDFont+F8" w:hAnsi="CIDFont+F8"/>
          <w:i/>
          <w:iCs/>
          <w:color w:val="000000"/>
          <w:sz w:val="24"/>
          <w:szCs w:val="24"/>
        </w:rPr>
        <w:t xml:space="preserve"> </w:t>
      </w:r>
      <w:r w:rsidR="00D11ABF" w:rsidRPr="00E43EBB">
        <w:rPr>
          <w:rFonts w:ascii="CIDFont+F7" w:hAnsi="CIDFont+F7"/>
          <w:b/>
          <w:bCs/>
          <w:i/>
          <w:iCs/>
          <w:color w:val="000000"/>
          <w:sz w:val="24"/>
          <w:szCs w:val="24"/>
        </w:rPr>
        <w:t>0,0 – 0,5(1,0)</w:t>
      </w:r>
      <w:proofErr w:type="gramStart"/>
      <w:r w:rsidR="00D11ABF" w:rsidRPr="00E43EBB">
        <w:rPr>
          <w:rFonts w:ascii="CIDFont+F7" w:hAnsi="CIDFont+F7"/>
          <w:b/>
          <w:bCs/>
          <w:i/>
          <w:iCs/>
          <w:color w:val="000000"/>
          <w:sz w:val="24"/>
          <w:szCs w:val="24"/>
        </w:rPr>
        <w:t>м</w:t>
      </w:r>
      <w:proofErr w:type="gramEnd"/>
      <w:r w:rsidR="00D11ABF">
        <w:rPr>
          <w:rFonts w:ascii="CIDFont+F8" w:hAnsi="CIDFont+F8"/>
          <w:i/>
          <w:iCs/>
          <w:color w:val="000000"/>
          <w:sz w:val="24"/>
          <w:szCs w:val="24"/>
        </w:rPr>
        <w:t xml:space="preserve">             </w:t>
      </w:r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>слежавшийся с включениями строительного и бытового мусора,</w:t>
      </w:r>
      <w:r w:rsidR="00E43EBB" w:rsidRPr="00E43EBB">
        <w:rPr>
          <w:rFonts w:ascii="CIDFont+F8" w:hAnsi="CIDFont+F8"/>
          <w:i/>
          <w:iCs/>
          <w:color w:val="000000"/>
        </w:rPr>
        <w:br/>
      </w:r>
      <w:r w:rsidR="00D11ABF">
        <w:rPr>
          <w:rFonts w:ascii="CIDFont+F8" w:hAnsi="CIDFont+F8"/>
          <w:i/>
          <w:iCs/>
          <w:color w:val="000000"/>
          <w:sz w:val="24"/>
          <w:szCs w:val="24"/>
        </w:rPr>
        <w:t xml:space="preserve">                                      </w:t>
      </w:r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>щебень, сверху перекрыт асфальтом Мощность слоя от 0,5м до</w:t>
      </w:r>
      <w:r w:rsidR="00E43EBB" w:rsidRPr="00E43EBB">
        <w:rPr>
          <w:rFonts w:ascii="CIDFont+F8" w:hAnsi="CIDFont+F8"/>
          <w:i/>
          <w:iCs/>
          <w:color w:val="000000"/>
        </w:rPr>
        <w:br/>
      </w:r>
      <w:r w:rsidR="00D11ABF">
        <w:rPr>
          <w:rFonts w:ascii="CIDFont+F8" w:hAnsi="CIDFont+F8"/>
          <w:i/>
          <w:iCs/>
          <w:color w:val="000000"/>
          <w:sz w:val="24"/>
          <w:szCs w:val="24"/>
        </w:rPr>
        <w:t xml:space="preserve">                                       </w:t>
      </w:r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>1,0м.</w:t>
      </w:r>
      <w:r w:rsidR="00E43EBB" w:rsidRPr="00E43EBB">
        <w:rPr>
          <w:rFonts w:ascii="CIDFont+F8" w:hAnsi="CIDFont+F8"/>
          <w:i/>
          <w:iCs/>
          <w:color w:val="000000"/>
        </w:rPr>
        <w:br/>
      </w:r>
      <w:r w:rsidR="00E43EBB" w:rsidRPr="00E43EBB">
        <w:rPr>
          <w:rFonts w:ascii="CIDFont+F7" w:hAnsi="CIDFont+F7"/>
          <w:b/>
          <w:bCs/>
          <w:i/>
          <w:iCs/>
          <w:color w:val="000000"/>
        </w:rPr>
        <w:br/>
      </w:r>
      <w:r w:rsidR="00E43EBB" w:rsidRPr="00D11ABF">
        <w:rPr>
          <w:rFonts w:ascii="CIDFont+F7" w:hAnsi="CIDFont+F7"/>
          <w:b/>
          <w:bCs/>
          <w:i/>
          <w:iCs/>
          <w:color w:val="000000"/>
          <w:sz w:val="24"/>
          <w:szCs w:val="24"/>
          <w:u w:val="single"/>
        </w:rPr>
        <w:t>ИГЭ№ 2</w:t>
      </w:r>
      <w:r w:rsidR="00D11ABF">
        <w:rPr>
          <w:rFonts w:ascii="CIDFont+F7" w:hAnsi="CIDFont+F7"/>
          <w:b/>
          <w:bCs/>
          <w:i/>
          <w:iCs/>
          <w:color w:val="000000"/>
          <w:sz w:val="24"/>
          <w:szCs w:val="24"/>
          <w:u w:val="single"/>
        </w:rPr>
        <w:t xml:space="preserve">                 </w:t>
      </w:r>
      <w:r w:rsidR="00D11ABF" w:rsidRPr="00D11ABF">
        <w:rPr>
          <w:rFonts w:ascii="CIDFont+F8" w:hAnsi="CIDFont+F8"/>
          <w:i/>
          <w:iCs/>
          <w:color w:val="000000"/>
          <w:sz w:val="24"/>
          <w:szCs w:val="24"/>
        </w:rPr>
        <w:t xml:space="preserve">      </w:t>
      </w:r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 xml:space="preserve">– Супесь коричневого цвета твёрдая, </w:t>
      </w:r>
      <w:proofErr w:type="spellStart"/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>карбонатизированная</w:t>
      </w:r>
      <w:proofErr w:type="spellEnd"/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>,</w:t>
      </w:r>
      <w:r w:rsidR="00E43EBB" w:rsidRPr="00E43EBB">
        <w:rPr>
          <w:rFonts w:ascii="CIDFont+F8" w:hAnsi="CIDFont+F8"/>
          <w:i/>
          <w:iCs/>
          <w:color w:val="000000"/>
        </w:rPr>
        <w:br/>
      </w:r>
      <w:r w:rsidR="00D11ABF" w:rsidRPr="00E43EBB">
        <w:rPr>
          <w:rFonts w:ascii="CIDFont+F7" w:hAnsi="CIDFont+F7"/>
          <w:b/>
          <w:bCs/>
          <w:i/>
          <w:iCs/>
          <w:color w:val="000000"/>
          <w:sz w:val="24"/>
          <w:szCs w:val="24"/>
        </w:rPr>
        <w:t>0,5(1,0) – 2,8(3,6)м</w:t>
      </w:r>
      <w:r w:rsidR="00D11ABF">
        <w:rPr>
          <w:rFonts w:ascii="CIDFont+F8" w:hAnsi="CIDFont+F8"/>
          <w:i/>
          <w:iCs/>
          <w:color w:val="000000"/>
          <w:sz w:val="24"/>
          <w:szCs w:val="24"/>
        </w:rPr>
        <w:t xml:space="preserve">       </w:t>
      </w:r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>зернистая с частыми прослойками песка разной крупности</w:t>
      </w:r>
      <w:r w:rsidR="00E43EBB" w:rsidRPr="00E43EBB">
        <w:rPr>
          <w:rFonts w:ascii="CIDFont+F8" w:hAnsi="CIDFont+F8"/>
          <w:i/>
          <w:iCs/>
          <w:color w:val="000000"/>
        </w:rPr>
        <w:br/>
      </w:r>
      <w:r w:rsidR="00D11ABF">
        <w:rPr>
          <w:rFonts w:ascii="CIDFont+F8" w:hAnsi="CIDFont+F8"/>
          <w:i/>
          <w:iCs/>
          <w:color w:val="000000"/>
          <w:sz w:val="24"/>
          <w:szCs w:val="24"/>
        </w:rPr>
        <w:t xml:space="preserve">                                      </w:t>
      </w:r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>мощностью до 1-3см. Вскрытая мощность слоя от 1,8м до 3,1м.</w:t>
      </w:r>
      <w:r w:rsidR="00E43EBB" w:rsidRPr="00E43EBB">
        <w:rPr>
          <w:rFonts w:ascii="CIDFont+F8" w:hAnsi="CIDFont+F8"/>
          <w:i/>
          <w:iCs/>
          <w:color w:val="000000"/>
        </w:rPr>
        <w:br/>
      </w:r>
      <w:r w:rsidR="00E43EBB" w:rsidRPr="00E43EBB">
        <w:rPr>
          <w:rFonts w:ascii="CIDFont+F7" w:hAnsi="CIDFont+F7"/>
          <w:b/>
          <w:bCs/>
          <w:i/>
          <w:iCs/>
          <w:color w:val="000000"/>
        </w:rPr>
        <w:br/>
      </w:r>
      <w:r w:rsidR="00E43EBB" w:rsidRPr="00D11ABF">
        <w:rPr>
          <w:rFonts w:ascii="CIDFont+F7" w:hAnsi="CIDFont+F7"/>
          <w:b/>
          <w:bCs/>
          <w:i/>
          <w:iCs/>
          <w:color w:val="000000"/>
          <w:sz w:val="24"/>
          <w:szCs w:val="24"/>
          <w:u w:val="single"/>
        </w:rPr>
        <w:t>ИГЭ№ 3</w:t>
      </w:r>
      <w:r w:rsidR="00D11ABF">
        <w:rPr>
          <w:rFonts w:ascii="CIDFont+F7" w:hAnsi="CIDFont+F7"/>
          <w:b/>
          <w:bCs/>
          <w:i/>
          <w:iCs/>
          <w:color w:val="000000"/>
          <w:sz w:val="24"/>
          <w:szCs w:val="24"/>
          <w:u w:val="single"/>
        </w:rPr>
        <w:t xml:space="preserve">                </w:t>
      </w:r>
      <w:r w:rsidR="00D11ABF">
        <w:rPr>
          <w:rFonts w:ascii="CIDFont+F7" w:hAnsi="CIDFont+F7"/>
          <w:b/>
          <w:bCs/>
          <w:i/>
          <w:iCs/>
          <w:color w:val="000000"/>
          <w:sz w:val="24"/>
          <w:szCs w:val="24"/>
        </w:rPr>
        <w:t xml:space="preserve">       </w:t>
      </w:r>
      <w:r w:rsidR="00E43EBB" w:rsidRPr="00E43EBB">
        <w:rPr>
          <w:rFonts w:ascii="CIDFont+F7" w:hAnsi="CIDFont+F7"/>
          <w:b/>
          <w:bCs/>
          <w:i/>
          <w:iCs/>
          <w:color w:val="000000"/>
          <w:sz w:val="24"/>
          <w:szCs w:val="24"/>
        </w:rPr>
        <w:t xml:space="preserve"> </w:t>
      </w:r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>– Песок средней крупности коричневого цвета средней плотности,</w:t>
      </w:r>
      <w:r w:rsidR="00E43EBB" w:rsidRPr="00E43EBB">
        <w:rPr>
          <w:rFonts w:ascii="CIDFont+F8" w:hAnsi="CIDFont+F8"/>
          <w:i/>
          <w:iCs/>
          <w:color w:val="000000"/>
        </w:rPr>
        <w:br/>
      </w:r>
      <w:r w:rsidR="00D11ABF">
        <w:rPr>
          <w:rFonts w:ascii="CIDFont+F8" w:hAnsi="CIDFont+F8"/>
          <w:i/>
          <w:iCs/>
          <w:color w:val="000000"/>
          <w:sz w:val="24"/>
          <w:szCs w:val="24"/>
        </w:rPr>
        <w:t xml:space="preserve"> </w:t>
      </w:r>
      <w:r w:rsidR="00D11ABF" w:rsidRPr="00D11ABF">
        <w:rPr>
          <w:rFonts w:ascii="CIDFont+F7" w:hAnsi="CIDFont+F7"/>
          <w:b/>
          <w:bCs/>
          <w:i/>
          <w:iCs/>
          <w:color w:val="000000"/>
          <w:sz w:val="24"/>
          <w:szCs w:val="24"/>
        </w:rPr>
        <w:t>2,8(3,6) – 5,0м</w:t>
      </w:r>
      <w:r w:rsidR="00D11ABF">
        <w:rPr>
          <w:rFonts w:ascii="CIDFont+F8" w:hAnsi="CIDFont+F8"/>
          <w:i/>
          <w:iCs/>
          <w:color w:val="000000"/>
          <w:sz w:val="24"/>
          <w:szCs w:val="24"/>
        </w:rPr>
        <w:t xml:space="preserve">               </w:t>
      </w:r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 xml:space="preserve">маловлажный, ниже </w:t>
      </w:r>
      <w:proofErr w:type="spellStart"/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>уолвня</w:t>
      </w:r>
      <w:proofErr w:type="spellEnd"/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 xml:space="preserve"> грунтовых вод насыщен водой.</w:t>
      </w:r>
      <w:r w:rsidR="00E43EBB" w:rsidRPr="00E43EBB">
        <w:rPr>
          <w:rFonts w:ascii="CIDFont+F8" w:hAnsi="CIDFont+F8"/>
          <w:i/>
          <w:iCs/>
          <w:color w:val="000000"/>
        </w:rPr>
        <w:br/>
      </w:r>
      <w:r w:rsidR="00D11ABF">
        <w:rPr>
          <w:rFonts w:ascii="CIDFont+F8" w:hAnsi="CIDFont+F8"/>
          <w:i/>
          <w:iCs/>
          <w:color w:val="000000"/>
          <w:sz w:val="24"/>
          <w:szCs w:val="24"/>
        </w:rPr>
        <w:t xml:space="preserve">                                        </w:t>
      </w:r>
      <w:r w:rsidR="00E43EBB" w:rsidRPr="00E43EBB">
        <w:rPr>
          <w:rFonts w:ascii="CIDFont+F8" w:hAnsi="CIDFont+F8"/>
          <w:i/>
          <w:iCs/>
          <w:color w:val="000000"/>
          <w:sz w:val="24"/>
          <w:szCs w:val="24"/>
        </w:rPr>
        <w:t>Вскрытая мощность слоя от 1,4м до 2,2м.</w:t>
      </w:r>
      <w:r>
        <w:rPr>
          <w:rFonts w:ascii="Times New Roman" w:hAnsi="Times New Roman"/>
          <w:sz w:val="28"/>
          <w:szCs w:val="28"/>
        </w:rPr>
        <w:tab/>
      </w:r>
    </w:p>
    <w:p w14:paraId="3A091DA6" w14:textId="62BE4AA3" w:rsidR="00ED6587" w:rsidRPr="00EE0295" w:rsidRDefault="00E43EBB" w:rsidP="00AA2AE9">
      <w:pPr>
        <w:tabs>
          <w:tab w:val="left" w:pos="709"/>
          <w:tab w:val="left" w:pos="851"/>
        </w:tabs>
        <w:spacing w:after="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942332B" wp14:editId="19338756">
            <wp:extent cx="6029960" cy="2471979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2471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19CC2" w14:textId="575705F4" w:rsidR="00AA2AE9" w:rsidRPr="00AA2AE9" w:rsidRDefault="00E43EBB" w:rsidP="00AA2AE9">
      <w:pPr>
        <w:pStyle w:val="ac"/>
        <w:spacing w:after="0"/>
        <w:rPr>
          <w:rFonts w:ascii="Times New Roman" w:hAnsi="Times New Roman"/>
          <w:sz w:val="28"/>
          <w:szCs w:val="28"/>
        </w:rPr>
      </w:pPr>
      <w:r w:rsidRPr="00E43EBB">
        <w:rPr>
          <w:rFonts w:ascii="CIDFont+F1" w:hAnsi="CIDFont+F1"/>
          <w:color w:val="000000"/>
          <w:sz w:val="28"/>
          <w:szCs w:val="28"/>
        </w:rPr>
        <w:br/>
      </w:r>
      <w:r>
        <w:rPr>
          <w:rFonts w:ascii="CIDFont+F1" w:hAnsi="CIDFont+F1"/>
          <w:color w:val="000000"/>
          <w:sz w:val="28"/>
          <w:szCs w:val="28"/>
        </w:rPr>
        <w:t xml:space="preserve">         </w:t>
      </w:r>
      <w:r w:rsidRPr="00E43EBB">
        <w:rPr>
          <w:rFonts w:ascii="CIDFont+F1" w:hAnsi="CIDFont+F1"/>
          <w:color w:val="000000"/>
          <w:sz w:val="28"/>
          <w:szCs w:val="28"/>
        </w:rPr>
        <w:t>Супеси слабоагрессивные, по степени агрессивного воздействия хлоридов</w:t>
      </w:r>
      <w:r>
        <w:rPr>
          <w:rFonts w:ascii="CIDFont+F1" w:hAnsi="CIDFont+F1"/>
          <w:color w:val="000000"/>
          <w:sz w:val="28"/>
          <w:szCs w:val="28"/>
        </w:rPr>
        <w:t xml:space="preserve"> </w:t>
      </w:r>
      <w:r w:rsidRPr="00E43EBB">
        <w:rPr>
          <w:rFonts w:ascii="CIDFont+F1" w:hAnsi="CIDFont+F1"/>
          <w:color w:val="000000"/>
          <w:sz w:val="28"/>
          <w:szCs w:val="28"/>
        </w:rPr>
        <w:t>к арматуре в железобетонных конструкциях для бетонов марок по</w:t>
      </w:r>
      <w:r w:rsidRPr="00E43EBB">
        <w:rPr>
          <w:rFonts w:ascii="CIDFont+F1" w:hAnsi="CIDFont+F1"/>
          <w:color w:val="000000"/>
          <w:sz w:val="28"/>
          <w:szCs w:val="28"/>
        </w:rPr>
        <w:br/>
        <w:t>водопроницаемости W 4 – W 6. Коррозионная агрессивность грунтов по</w:t>
      </w:r>
      <w:r w:rsidRPr="00E43EBB">
        <w:rPr>
          <w:rFonts w:ascii="CIDFont+F1" w:hAnsi="CIDFont+F1"/>
          <w:color w:val="000000"/>
          <w:sz w:val="28"/>
          <w:szCs w:val="28"/>
        </w:rPr>
        <w:br/>
        <w:t>отношению к свинцовой оболочке кабеля средняя и средняя к алюминиевой</w:t>
      </w:r>
      <w:r w:rsidRPr="00E43EBB">
        <w:rPr>
          <w:rFonts w:ascii="CIDFont+F1" w:hAnsi="CIDFont+F1"/>
          <w:color w:val="000000"/>
          <w:sz w:val="28"/>
          <w:szCs w:val="28"/>
        </w:rPr>
        <w:br/>
        <w:t xml:space="preserve">оболочке кабеля. К бетону нормальной проницаемости W 4 на </w:t>
      </w:r>
      <w:r>
        <w:rPr>
          <w:rFonts w:ascii="CIDFont+F1" w:hAnsi="CIDFont+F1"/>
          <w:color w:val="000000"/>
          <w:sz w:val="28"/>
          <w:szCs w:val="28"/>
        </w:rPr>
        <w:t>п</w:t>
      </w:r>
      <w:r w:rsidRPr="00E43EBB">
        <w:rPr>
          <w:rFonts w:ascii="CIDFont+F1" w:hAnsi="CIDFont+F1"/>
          <w:color w:val="000000"/>
          <w:sz w:val="28"/>
          <w:szCs w:val="28"/>
        </w:rPr>
        <w:t>ортландцементе</w:t>
      </w:r>
      <w:r>
        <w:rPr>
          <w:rFonts w:ascii="CIDFont+F1" w:hAnsi="CIDFont+F1"/>
          <w:color w:val="000000"/>
          <w:sz w:val="28"/>
          <w:szCs w:val="28"/>
        </w:rPr>
        <w:t xml:space="preserve"> </w:t>
      </w:r>
      <w:r w:rsidRPr="00E43EBB">
        <w:rPr>
          <w:rFonts w:ascii="CIDFont+F1" w:hAnsi="CIDFont+F1"/>
          <w:color w:val="000000"/>
          <w:sz w:val="28"/>
          <w:szCs w:val="28"/>
        </w:rPr>
        <w:t>по ГОСТ10178-85 по содержанию водорастворимых сульфатов грунты</w:t>
      </w:r>
      <w:r>
        <w:rPr>
          <w:rFonts w:ascii="CIDFont+F1" w:hAnsi="CIDFont+F1"/>
          <w:color w:val="000000"/>
          <w:sz w:val="28"/>
          <w:szCs w:val="28"/>
        </w:rPr>
        <w:t xml:space="preserve"> </w:t>
      </w:r>
      <w:r w:rsidRPr="00E43EBB">
        <w:rPr>
          <w:rFonts w:ascii="CIDFont+F1" w:hAnsi="CIDFont+F1"/>
          <w:color w:val="000000"/>
          <w:sz w:val="28"/>
          <w:szCs w:val="28"/>
        </w:rPr>
        <w:t>слабоагрессивные</w:t>
      </w:r>
      <w:r>
        <w:rPr>
          <w:rFonts w:ascii="CIDFont+F1" w:hAnsi="CIDFont+F1"/>
          <w:color w:val="000000"/>
          <w:sz w:val="28"/>
          <w:szCs w:val="28"/>
        </w:rPr>
        <w:t>.</w:t>
      </w:r>
      <w:r w:rsidR="00AA2AE9" w:rsidRPr="00AA2AE9">
        <w:rPr>
          <w:rFonts w:ascii="Times New Roman" w:hAnsi="Times New Roman"/>
          <w:sz w:val="28"/>
          <w:szCs w:val="28"/>
        </w:rPr>
        <w:t xml:space="preserve"> </w:t>
      </w:r>
    </w:p>
    <w:p w14:paraId="6035108C" w14:textId="323EAFA8" w:rsidR="00AA2AE9" w:rsidRDefault="00E43EBB" w:rsidP="000C35E7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CIDFont+F1" w:hAnsi="CIDFont+F1"/>
          <w:color w:val="000000"/>
          <w:sz w:val="28"/>
          <w:szCs w:val="28"/>
        </w:rPr>
        <w:t xml:space="preserve">        </w:t>
      </w:r>
      <w:r w:rsidRPr="00E43EBB">
        <w:rPr>
          <w:rFonts w:ascii="CIDFont+F1" w:hAnsi="CIDFont+F1"/>
          <w:color w:val="000000"/>
          <w:sz w:val="28"/>
          <w:szCs w:val="28"/>
        </w:rPr>
        <w:t>Подземные воды, типа грунтовых вскрыты на глубине 3,5м – 4,5м, на</w:t>
      </w:r>
      <w:r w:rsidRPr="00E43EBB">
        <w:rPr>
          <w:rFonts w:ascii="CIDFont+F1" w:hAnsi="CIDFont+F1"/>
          <w:color w:val="000000"/>
          <w:sz w:val="28"/>
          <w:szCs w:val="28"/>
        </w:rPr>
        <w:br/>
        <w:t>абсолютных отметках 113,35м – 114,60м. Водовмещающими грунтами являются</w:t>
      </w:r>
      <w:r>
        <w:rPr>
          <w:rFonts w:ascii="CIDFont+F1" w:hAnsi="CIDFont+F1"/>
          <w:color w:val="000000"/>
          <w:sz w:val="28"/>
          <w:szCs w:val="28"/>
        </w:rPr>
        <w:t xml:space="preserve"> </w:t>
      </w:r>
      <w:r w:rsidRPr="00E43EBB">
        <w:rPr>
          <w:rFonts w:ascii="CIDFont+F1" w:hAnsi="CIDFont+F1"/>
          <w:color w:val="000000"/>
          <w:sz w:val="28"/>
          <w:szCs w:val="28"/>
        </w:rPr>
        <w:t>пески средней крупности. Вскрытая мощность обводнённых пород составляет от</w:t>
      </w:r>
      <w:r>
        <w:rPr>
          <w:rFonts w:ascii="CIDFont+F1" w:hAnsi="CIDFont+F1"/>
          <w:color w:val="000000"/>
          <w:sz w:val="28"/>
          <w:szCs w:val="28"/>
        </w:rPr>
        <w:t xml:space="preserve"> </w:t>
      </w:r>
      <w:r w:rsidRPr="00E43EBB">
        <w:rPr>
          <w:rFonts w:ascii="CIDFont+F1" w:hAnsi="CIDFont+F1"/>
          <w:color w:val="000000"/>
          <w:sz w:val="28"/>
          <w:szCs w:val="28"/>
        </w:rPr>
        <w:t>0,5м до 1,5м.</w:t>
      </w:r>
      <w:r w:rsidRPr="00E43EBB">
        <w:rPr>
          <w:rFonts w:ascii="CIDFont+F1" w:hAnsi="CIDFont+F1"/>
          <w:color w:val="000000"/>
          <w:sz w:val="28"/>
          <w:szCs w:val="28"/>
        </w:rPr>
        <w:br/>
      </w:r>
      <w:r>
        <w:rPr>
          <w:rFonts w:ascii="CIDFont+F1" w:hAnsi="CIDFont+F1"/>
          <w:color w:val="000000"/>
          <w:sz w:val="28"/>
          <w:szCs w:val="28"/>
        </w:rPr>
        <w:t xml:space="preserve">        </w:t>
      </w:r>
      <w:r w:rsidRPr="00E43EBB">
        <w:rPr>
          <w:rFonts w:ascii="CIDFont+F1" w:hAnsi="CIDFont+F1"/>
          <w:color w:val="000000"/>
          <w:sz w:val="28"/>
          <w:szCs w:val="28"/>
        </w:rPr>
        <w:t>По результатам химического анализа вода слабоагрессивная к бетону</w:t>
      </w:r>
      <w:r w:rsidRPr="00E43EBB">
        <w:rPr>
          <w:rFonts w:ascii="CIDFont+F1" w:hAnsi="CIDFont+F1"/>
          <w:color w:val="000000"/>
          <w:sz w:val="28"/>
          <w:szCs w:val="28"/>
        </w:rPr>
        <w:br/>
        <w:t>нормальной проницаемости W 4 на портландцементе по ГОСТ10178-85,</w:t>
      </w:r>
      <w:r w:rsidRPr="00E43EBB">
        <w:rPr>
          <w:rFonts w:ascii="CIDFont+F1" w:hAnsi="CIDFont+F1"/>
          <w:color w:val="000000"/>
          <w:sz w:val="28"/>
          <w:szCs w:val="28"/>
        </w:rPr>
        <w:br/>
        <w:t xml:space="preserve">слабоагрессивная к арматуре железобетонных конструкций при </w:t>
      </w:r>
      <w:r>
        <w:rPr>
          <w:rFonts w:ascii="CIDFont+F1" w:hAnsi="CIDFont+F1"/>
          <w:color w:val="000000"/>
          <w:sz w:val="28"/>
          <w:szCs w:val="28"/>
        </w:rPr>
        <w:t>п</w:t>
      </w:r>
      <w:r w:rsidRPr="00E43EBB">
        <w:rPr>
          <w:rFonts w:ascii="CIDFont+F1" w:hAnsi="CIDFont+F1"/>
          <w:color w:val="000000"/>
          <w:sz w:val="28"/>
          <w:szCs w:val="28"/>
        </w:rPr>
        <w:t>ериодическом</w:t>
      </w:r>
      <w:r>
        <w:rPr>
          <w:rFonts w:ascii="CIDFont+F1" w:hAnsi="CIDFont+F1"/>
          <w:color w:val="000000"/>
          <w:sz w:val="28"/>
          <w:szCs w:val="28"/>
        </w:rPr>
        <w:t xml:space="preserve"> </w:t>
      </w:r>
      <w:r w:rsidRPr="00E43EBB">
        <w:rPr>
          <w:rFonts w:ascii="CIDFont+F1" w:hAnsi="CIDFont+F1"/>
          <w:color w:val="000000"/>
          <w:sz w:val="28"/>
          <w:szCs w:val="28"/>
        </w:rPr>
        <w:t xml:space="preserve">смачивании и не агрессивна при постоянном погружении. </w:t>
      </w:r>
      <w:proofErr w:type="gramStart"/>
      <w:r w:rsidRPr="00E43EBB">
        <w:rPr>
          <w:rFonts w:ascii="CIDFont+F1" w:hAnsi="CIDFont+F1"/>
          <w:color w:val="000000"/>
          <w:sz w:val="28"/>
          <w:szCs w:val="28"/>
        </w:rPr>
        <w:t>Коррозионная</w:t>
      </w:r>
      <w:r>
        <w:rPr>
          <w:rFonts w:ascii="CIDFont+F1" w:hAnsi="CIDFont+F1"/>
          <w:color w:val="000000"/>
          <w:sz w:val="28"/>
          <w:szCs w:val="28"/>
        </w:rPr>
        <w:t xml:space="preserve"> </w:t>
      </w:r>
      <w:r w:rsidRPr="00E43EBB">
        <w:rPr>
          <w:rFonts w:ascii="CIDFont+F1" w:hAnsi="CIDFont+F1"/>
          <w:color w:val="000000"/>
          <w:sz w:val="28"/>
          <w:szCs w:val="28"/>
        </w:rPr>
        <w:t>активность по отношению к свинцовым оболочкам кабеля от низкой до высокой</w:t>
      </w:r>
      <w:r>
        <w:rPr>
          <w:rFonts w:ascii="CIDFont+F1" w:hAnsi="CIDFont+F1"/>
          <w:color w:val="000000"/>
          <w:sz w:val="28"/>
          <w:szCs w:val="28"/>
        </w:rPr>
        <w:t xml:space="preserve"> </w:t>
      </w:r>
      <w:r w:rsidRPr="00E43EBB">
        <w:rPr>
          <w:rFonts w:ascii="CIDFont+F1" w:hAnsi="CIDFont+F1"/>
          <w:color w:val="000000"/>
          <w:sz w:val="28"/>
          <w:szCs w:val="28"/>
        </w:rPr>
        <w:t>и к алюминиевой оболочкам кабелей высокая</w:t>
      </w:r>
      <w:r>
        <w:rPr>
          <w:rFonts w:ascii="CIDFont+F1" w:hAnsi="CIDFont+F1"/>
          <w:color w:val="000000"/>
          <w:sz w:val="28"/>
          <w:szCs w:val="28"/>
        </w:rPr>
        <w:t>.</w:t>
      </w:r>
      <w:proofErr w:type="gramEnd"/>
    </w:p>
    <w:p w14:paraId="6EC8C2F8" w14:textId="77777777" w:rsidR="00AA2AE9" w:rsidRDefault="00AA2AE9" w:rsidP="000C35E7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61CF0B9" w14:textId="77777777" w:rsidR="004B7526" w:rsidRDefault="004B7526" w:rsidP="00ED6587">
      <w:pPr>
        <w:spacing w:after="0" w:line="240" w:lineRule="auto"/>
        <w:rPr>
          <w:rFonts w:ascii="CIDFont+F1" w:eastAsia="Times New Roman" w:hAnsi="CIDFont+F1"/>
          <w:color w:val="000000"/>
          <w:sz w:val="28"/>
          <w:szCs w:val="28"/>
          <w:lang w:eastAsia="ru-RU"/>
        </w:rPr>
      </w:pPr>
      <w:r w:rsidRPr="00AA2AE9">
        <w:rPr>
          <w:rStyle w:val="fontstyle01"/>
          <w:b/>
        </w:rPr>
        <w:t>4.3.</w:t>
      </w:r>
      <w:r>
        <w:rPr>
          <w:rStyle w:val="fontstyle01"/>
          <w:b/>
        </w:rPr>
        <w:t>2</w:t>
      </w:r>
      <w:r w:rsidRPr="00AA2AE9">
        <w:rPr>
          <w:rStyle w:val="fontstyle21"/>
        </w:rPr>
        <w:t xml:space="preserve">.  </w:t>
      </w:r>
      <w:r w:rsidRPr="004B7526">
        <w:rPr>
          <w:rFonts w:ascii="CIDFont+F2" w:eastAsia="Times New Roman" w:hAnsi="CIDFont+F2"/>
          <w:b/>
          <w:bCs/>
          <w:color w:val="000000"/>
          <w:sz w:val="28"/>
          <w:szCs w:val="28"/>
          <w:lang w:eastAsia="ru-RU"/>
        </w:rPr>
        <w:t>Геологический разрез на объекте</w:t>
      </w:r>
      <w:proofErr w:type="gramStart"/>
      <w:r w:rsidRPr="004B7526">
        <w:rPr>
          <w:rFonts w:ascii="CIDFont+F2" w:eastAsia="Times New Roman" w:hAnsi="CIDFont+F2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4B7526">
        <w:rPr>
          <w:rFonts w:ascii="CIDFont+F2" w:eastAsia="Times New Roman" w:hAnsi="CIDFont+F2"/>
          <w:b/>
          <w:bCs/>
          <w:color w:val="000000"/>
          <w:sz w:val="28"/>
          <w:szCs w:val="28"/>
          <w:lang w:eastAsia="ru-RU"/>
        </w:rPr>
        <w:t xml:space="preserve"> «Реконструкция квартальных сетей</w:t>
      </w:r>
      <w:r>
        <w:rPr>
          <w:rFonts w:ascii="CIDFont+F2" w:eastAsia="Times New Roman" w:hAnsi="CIDFont+F2"/>
          <w:b/>
          <w:bCs/>
          <w:color w:val="000000"/>
          <w:sz w:val="28"/>
          <w:szCs w:val="28"/>
          <w:lang w:eastAsia="ru-RU"/>
        </w:rPr>
        <w:t xml:space="preserve"> </w:t>
      </w:r>
      <w:r w:rsidRPr="004B7526">
        <w:rPr>
          <w:rFonts w:ascii="CIDFont+F2" w:eastAsia="Times New Roman" w:hAnsi="CIDFont+F2"/>
          <w:b/>
          <w:bCs/>
          <w:color w:val="000000"/>
          <w:sz w:val="28"/>
          <w:szCs w:val="28"/>
          <w:lang w:eastAsia="ru-RU"/>
        </w:rPr>
        <w:t xml:space="preserve">в границах улиц </w:t>
      </w:r>
      <w:proofErr w:type="spellStart"/>
      <w:r w:rsidRPr="004B7526">
        <w:rPr>
          <w:rFonts w:ascii="CIDFont+F2" w:eastAsia="Times New Roman" w:hAnsi="CIDFont+F2"/>
          <w:b/>
          <w:bCs/>
          <w:color w:val="000000"/>
          <w:sz w:val="28"/>
          <w:szCs w:val="28"/>
          <w:lang w:eastAsia="ru-RU"/>
        </w:rPr>
        <w:t>мкр</w:t>
      </w:r>
      <w:proofErr w:type="spellEnd"/>
      <w:r w:rsidRPr="004B7526">
        <w:rPr>
          <w:rFonts w:ascii="CIDFont+F2" w:eastAsia="Times New Roman" w:hAnsi="CIDFont+F2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4B7526">
        <w:rPr>
          <w:rFonts w:ascii="CIDFont+F2" w:eastAsia="Times New Roman" w:hAnsi="CIDFont+F2"/>
          <w:b/>
          <w:bCs/>
          <w:color w:val="000000"/>
          <w:sz w:val="28"/>
          <w:szCs w:val="28"/>
          <w:lang w:eastAsia="ru-RU"/>
        </w:rPr>
        <w:t>Химгородки</w:t>
      </w:r>
      <w:proofErr w:type="spellEnd"/>
      <w:r w:rsidRPr="004B7526">
        <w:rPr>
          <w:rFonts w:ascii="CIDFont+F2" w:eastAsia="Times New Roman" w:hAnsi="CIDFont+F2"/>
          <w:b/>
          <w:bCs/>
          <w:color w:val="000000"/>
          <w:sz w:val="28"/>
          <w:szCs w:val="28"/>
          <w:lang w:eastAsia="ru-RU"/>
        </w:rPr>
        <w:t xml:space="preserve"> в г. Павлодаре 3 очередь» </w:t>
      </w:r>
      <w:proofErr w:type="gramStart"/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представлен</w:t>
      </w:r>
      <w:proofErr w:type="gramEnd"/>
      <w:r>
        <w:rPr>
          <w:rFonts w:ascii="CIDFont+F1" w:eastAsia="Times New Roman" w:hAnsi="CIDFont+F1"/>
          <w:color w:val="000000"/>
          <w:sz w:val="28"/>
          <w:szCs w:val="28"/>
          <w:lang w:eastAsia="ru-RU"/>
        </w:rPr>
        <w:t xml:space="preserve"> 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эолово-делювиальными отложениями верхнечетвертичного и современного</w:t>
      </w:r>
      <w:r>
        <w:rPr>
          <w:rFonts w:ascii="CIDFont+F1" w:eastAsia="Times New Roman" w:hAnsi="CIDFont+F1"/>
          <w:color w:val="000000"/>
          <w:sz w:val="28"/>
          <w:szCs w:val="28"/>
          <w:lang w:eastAsia="ru-RU"/>
        </w:rPr>
        <w:t xml:space="preserve"> 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возраста (</w:t>
      </w:r>
      <w:proofErr w:type="spellStart"/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vd</w:t>
      </w:r>
      <w:proofErr w:type="spellEnd"/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 xml:space="preserve"> Q</w:t>
      </w:r>
      <w:r w:rsidRPr="004B7526">
        <w:rPr>
          <w:rFonts w:ascii="CIDFont+F1" w:eastAsia="Times New Roman" w:hAnsi="CIDFont+F1"/>
          <w:color w:val="000000"/>
          <w:sz w:val="18"/>
          <w:szCs w:val="18"/>
          <w:lang w:eastAsia="ru-RU"/>
        </w:rPr>
        <w:t>III-IV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 xml:space="preserve">) и </w:t>
      </w:r>
      <w:proofErr w:type="spellStart"/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озёрно</w:t>
      </w:r>
      <w:proofErr w:type="spellEnd"/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-аллювиальными отложениями (а2Q</w:t>
      </w:r>
      <w:r w:rsidRPr="004B7526">
        <w:rPr>
          <w:rFonts w:ascii="CIDFont+F1" w:eastAsia="Times New Roman" w:hAnsi="CIDFont+F1"/>
          <w:color w:val="000000"/>
          <w:sz w:val="18"/>
          <w:szCs w:val="18"/>
          <w:lang w:eastAsia="ru-RU"/>
        </w:rPr>
        <w:t>III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), перекрытые</w:t>
      </w:r>
      <w:r>
        <w:rPr>
          <w:rFonts w:ascii="CIDFont+F1" w:eastAsia="Times New Roman" w:hAnsi="CIDFont+F1"/>
          <w:color w:val="000000"/>
          <w:sz w:val="28"/>
          <w:szCs w:val="28"/>
          <w:lang w:eastAsia="ru-RU"/>
        </w:rPr>
        <w:t xml:space="preserve"> 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сверху техногенными отложениями современного возраста (t Q</w:t>
      </w:r>
      <w:r w:rsidRPr="004B7526">
        <w:rPr>
          <w:rFonts w:ascii="CIDFont+F1" w:eastAsia="Times New Roman" w:hAnsi="CIDFont+F1"/>
          <w:color w:val="000000"/>
          <w:sz w:val="18"/>
          <w:szCs w:val="18"/>
          <w:lang w:eastAsia="ru-RU"/>
        </w:rPr>
        <w:t>IV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).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br/>
      </w:r>
      <w:r>
        <w:rPr>
          <w:rFonts w:ascii="CIDFont+F1" w:eastAsia="Times New Roman" w:hAnsi="CIDFont+F1"/>
          <w:color w:val="000000"/>
          <w:sz w:val="28"/>
          <w:szCs w:val="28"/>
          <w:lang w:eastAsia="ru-RU"/>
        </w:rPr>
        <w:t xml:space="preserve">         </w:t>
      </w:r>
      <w:proofErr w:type="gramStart"/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Геологические</w:t>
      </w:r>
      <w:proofErr w:type="gramEnd"/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 xml:space="preserve"> разрез представлены многослойной по составу и не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br/>
        <w:t>однородной по свойствам толщей песчано-глинистых отложений с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br/>
        <w:t>горизонтально залегающими слоями</w:t>
      </w:r>
      <w:r w:rsidRPr="004B7526">
        <w:rPr>
          <w:rFonts w:ascii="CIDFont+F1" w:eastAsia="Times New Roman" w:hAnsi="CIDFont+F1"/>
          <w:color w:val="000000"/>
          <w:sz w:val="20"/>
          <w:szCs w:val="20"/>
          <w:lang w:eastAsia="ru-RU"/>
        </w:rPr>
        <w:t>.</w:t>
      </w:r>
      <w:r w:rsidRPr="004B7526">
        <w:rPr>
          <w:rFonts w:ascii="CIDFont+F1" w:eastAsia="Times New Roman" w:hAnsi="CIDFont+F1"/>
          <w:color w:val="000000"/>
          <w:sz w:val="20"/>
          <w:szCs w:val="20"/>
          <w:lang w:eastAsia="ru-RU"/>
        </w:rPr>
        <w:br/>
      </w:r>
      <w:r>
        <w:rPr>
          <w:rFonts w:ascii="CIDFont+F1" w:eastAsia="Times New Roman" w:hAnsi="CIDFont+F1"/>
          <w:color w:val="000000"/>
          <w:sz w:val="28"/>
          <w:szCs w:val="28"/>
          <w:lang w:eastAsia="ru-RU"/>
        </w:rPr>
        <w:lastRenderedPageBreak/>
        <w:t xml:space="preserve">        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Согласно ГОСТ 25100-2020 и ГОСТ 20522-20 песчано-глинистая толща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br/>
        <w:t xml:space="preserve">разделена на 4 </w:t>
      </w:r>
      <w:proofErr w:type="gramStart"/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>инженерно-геологических</w:t>
      </w:r>
      <w:proofErr w:type="gramEnd"/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t xml:space="preserve"> элемента (ИГЭ). Описание ИГЭ</w:t>
      </w: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br/>
        <w:t>приводится сверху вниз, в порядке напластования.</w:t>
      </w:r>
    </w:p>
    <w:p w14:paraId="0A537C0D" w14:textId="39549CF2" w:rsidR="00D11ABF" w:rsidRDefault="004B7526" w:rsidP="004B7526">
      <w:pP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</w:pPr>
      <w:r w:rsidRPr="004B7526">
        <w:rPr>
          <w:rFonts w:ascii="CIDFont+F1" w:eastAsia="Times New Roman" w:hAnsi="CIDFont+F1"/>
          <w:color w:val="000000"/>
          <w:sz w:val="28"/>
          <w:szCs w:val="28"/>
          <w:lang w:eastAsia="ru-RU"/>
        </w:rPr>
        <w:br/>
      </w:r>
      <w:r w:rsidRPr="00D11ABF"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ИГЭ № 1 </w:t>
      </w:r>
      <w:r w:rsidR="00D11ABF"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       </w:t>
      </w:r>
      <w:r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</w:t>
      </w:r>
      <w:r w:rsidR="00D11ABF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          - </w:t>
      </w:r>
      <w:r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Насыпной грунт - супесь </w:t>
      </w:r>
      <w:proofErr w:type="gramStart"/>
      <w:r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от</w:t>
      </w:r>
      <w:proofErr w:type="gramEnd"/>
      <w:r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чёрного до тёмно-коричневого цвета</w:t>
      </w: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</w:t>
      </w:r>
    </w:p>
    <w:p w14:paraId="417E8D9C" w14:textId="7E15CF98" w:rsidR="00D11ABF" w:rsidRDefault="00D11ABF" w:rsidP="004B7526">
      <w:pP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</w:pP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</w:t>
      </w:r>
      <w:r w:rsidRPr="004B7526"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lang w:eastAsia="ru-RU"/>
        </w:rPr>
        <w:t>0,0 – 0,5(1,0)</w:t>
      </w:r>
      <w:proofErr w:type="gramStart"/>
      <w:r w:rsidRPr="004B7526"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lang w:eastAsia="ru-RU"/>
        </w:rPr>
        <w:t>м</w:t>
      </w:r>
      <w:proofErr w:type="gramEnd"/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            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слежавшийся с включениями строительного и бытового мусора,</w:t>
      </w:r>
    </w:p>
    <w:p w14:paraId="7D150781" w14:textId="25C9F8B3" w:rsidR="00D11ABF" w:rsidRDefault="00D11ABF" w:rsidP="004B7526">
      <w:pP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</w:pP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                                    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щебень, сверху перекрыт асфальтом Мощность слоя от 0,5м до</w:t>
      </w:r>
      <w:proofErr w:type="gramStart"/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1</w:t>
      </w:r>
      <w:proofErr w:type="gramEnd"/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,0м.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br/>
      </w:r>
      <w:r w:rsidR="004B7526" w:rsidRPr="004B7526"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lang w:eastAsia="ru-RU"/>
        </w:rPr>
        <w:br/>
      </w:r>
      <w:r w:rsidR="004B7526" w:rsidRPr="00D11ABF"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u w:val="single"/>
          <w:lang w:eastAsia="ru-RU"/>
        </w:rPr>
        <w:t>ИГЭ№ 2/2а</w:t>
      </w:r>
      <w:r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             </w:t>
      </w:r>
      <w:r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lang w:eastAsia="ru-RU"/>
        </w:rPr>
        <w:t xml:space="preserve">   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– Супесь коричневого цвета твёрдая, </w:t>
      </w:r>
      <w:proofErr w:type="spellStart"/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карбонатизированная</w:t>
      </w:r>
      <w:proofErr w:type="spellEnd"/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,</w:t>
      </w:r>
    </w:p>
    <w:p w14:paraId="5056B5E1" w14:textId="77777777" w:rsidR="00D11ABF" w:rsidRDefault="00D11ABF" w:rsidP="004B7526">
      <w:pP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</w:pP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</w:t>
      </w:r>
      <w:r w:rsidRPr="004B7526"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lang w:eastAsia="ru-RU"/>
        </w:rPr>
        <w:t>0,5(1,0) – 3,8(5,0)м</w:t>
      </w: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      </w:t>
      </w:r>
      <w:proofErr w:type="gramStart"/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зернистая</w:t>
      </w:r>
      <w:proofErr w:type="gramEnd"/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с частыми прослойками песка разной крупности</w:t>
      </w:r>
    </w:p>
    <w:p w14:paraId="4D781824" w14:textId="77777777" w:rsidR="00D11ABF" w:rsidRDefault="00D11ABF" w:rsidP="004B7526">
      <w:pP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</w:pP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                                      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мощностью до 1-3см, ниже уровня грунтовых вод </w:t>
      </w:r>
      <w:proofErr w:type="gramStart"/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текучая</w:t>
      </w:r>
      <w:proofErr w:type="gramEnd"/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.</w:t>
      </w:r>
    </w:p>
    <w:p w14:paraId="399AD3D2" w14:textId="42A8C698" w:rsidR="004B7526" w:rsidRDefault="00D11ABF" w:rsidP="004B7526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                                       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Вскрытая мощность слоя от 3,0м до 4,5м.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br/>
      </w:r>
      <w:r w:rsidR="004B7526" w:rsidRPr="004B7526"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lang w:eastAsia="ru-RU"/>
        </w:rPr>
        <w:br/>
      </w:r>
      <w:r w:rsidR="004B7526" w:rsidRPr="00D11ABF"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u w:val="single"/>
          <w:lang w:eastAsia="ru-RU"/>
        </w:rPr>
        <w:t>ИГЭ№ 3</w:t>
      </w:r>
      <w:r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          </w:t>
      </w:r>
      <w:r w:rsidR="004B7526" w:rsidRPr="00D11ABF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        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– Песок средней крупности коричневого цвета средней плотности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br/>
      </w: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</w:t>
      </w:r>
      <w:r w:rsidRPr="004B7526">
        <w:rPr>
          <w:rFonts w:ascii="CIDFont+F7" w:eastAsia="Times New Roman" w:hAnsi="CIDFont+F7"/>
          <w:b/>
          <w:bCs/>
          <w:i/>
          <w:iCs/>
          <w:color w:val="000000"/>
          <w:sz w:val="24"/>
          <w:szCs w:val="24"/>
          <w:lang w:eastAsia="ru-RU"/>
        </w:rPr>
        <w:t>3,8(5,0) – 5,0м</w:t>
      </w: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            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насыщен водой. </w:t>
      </w:r>
      <w:proofErr w:type="gramStart"/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Вскрыт</w:t>
      </w:r>
      <w:proofErr w:type="gramEnd"/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скважинами № 7, 9, 10, 11, 16 и 17.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br/>
      </w:r>
      <w:r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 xml:space="preserve">                                      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t>Вскрытая мощность слоя от 0,5м до 1,2м.</w:t>
      </w:r>
      <w:r w:rsidR="004B7526" w:rsidRPr="004B7526">
        <w:rPr>
          <w:rFonts w:ascii="CIDFont+F8" w:eastAsia="Times New Roman" w:hAnsi="CIDFont+F8"/>
          <w:i/>
          <w:iCs/>
          <w:color w:val="000000"/>
          <w:sz w:val="24"/>
          <w:szCs w:val="24"/>
          <w:lang w:eastAsia="ru-RU"/>
        </w:rPr>
        <w:br/>
      </w:r>
    </w:p>
    <w:p w14:paraId="6E30063F" w14:textId="1E5AC029" w:rsidR="00D11ABF" w:rsidRPr="004B7526" w:rsidRDefault="00D11ABF" w:rsidP="004B7526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A8AAFD3" wp14:editId="6C2A96AB">
            <wp:extent cx="6029960" cy="206558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2065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843B3" w14:textId="65D83AC7" w:rsidR="001A2EE2" w:rsidRPr="001A2EE2" w:rsidRDefault="00766C74" w:rsidP="001A2EE2">
      <w:pPr>
        <w:tabs>
          <w:tab w:val="left" w:pos="709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66C74">
        <w:rPr>
          <w:rFonts w:ascii="CIDFont+F1" w:hAnsi="CIDFont+F1"/>
          <w:color w:val="000000"/>
          <w:sz w:val="28"/>
          <w:szCs w:val="28"/>
        </w:rPr>
        <w:br/>
        <w:t>Супеси слабоагрессивные, по степени агрессивного воздействия хлоридов</w:t>
      </w:r>
      <w:r w:rsidRPr="00766C74">
        <w:rPr>
          <w:rFonts w:ascii="CIDFont+F1" w:hAnsi="CIDFont+F1"/>
          <w:color w:val="000000"/>
          <w:sz w:val="28"/>
          <w:szCs w:val="28"/>
        </w:rPr>
        <w:br/>
        <w:t>к арматуре в железобетонных конструкциях для бетонов марок по</w:t>
      </w:r>
      <w:r w:rsidRPr="00766C74">
        <w:rPr>
          <w:rFonts w:ascii="CIDFont+F1" w:hAnsi="CIDFont+F1"/>
          <w:color w:val="000000"/>
          <w:sz w:val="28"/>
          <w:szCs w:val="28"/>
        </w:rPr>
        <w:br/>
        <w:t>водопроницаемости W 4 – W 6. Коррозионная агрессивность грунтов по</w:t>
      </w:r>
      <w:r w:rsidRPr="00766C74">
        <w:rPr>
          <w:rFonts w:ascii="CIDFont+F1" w:hAnsi="CIDFont+F1"/>
          <w:color w:val="000000"/>
          <w:sz w:val="28"/>
          <w:szCs w:val="28"/>
        </w:rPr>
        <w:br/>
        <w:t>отношению к свинцовой оболочке кабеля средняя и средняя к алюминиевой</w:t>
      </w:r>
      <w:r w:rsidRPr="00766C74">
        <w:rPr>
          <w:rFonts w:ascii="CIDFont+F1" w:hAnsi="CIDFont+F1"/>
          <w:color w:val="000000"/>
          <w:sz w:val="28"/>
          <w:szCs w:val="28"/>
        </w:rPr>
        <w:br/>
        <w:t>оболочке кабеля. К бетону нормальной проницаемости W 4 на портландцементе</w:t>
      </w:r>
      <w:r>
        <w:rPr>
          <w:rFonts w:ascii="CIDFont+F1" w:hAnsi="CIDFont+F1"/>
          <w:color w:val="000000"/>
          <w:sz w:val="28"/>
          <w:szCs w:val="28"/>
        </w:rPr>
        <w:t xml:space="preserve">  </w:t>
      </w:r>
      <w:r w:rsidRPr="00766C74">
        <w:rPr>
          <w:rFonts w:ascii="CIDFont+F1" w:hAnsi="CIDFont+F1"/>
          <w:color w:val="000000"/>
          <w:sz w:val="28"/>
          <w:szCs w:val="28"/>
        </w:rPr>
        <w:t>по ГОСТ10178-85 по содержанию водорастворимых сульфатов</w:t>
      </w:r>
      <w:r>
        <w:rPr>
          <w:rFonts w:ascii="CIDFont+F1" w:hAnsi="CIDFont+F1"/>
          <w:color w:val="000000"/>
          <w:sz w:val="28"/>
          <w:szCs w:val="28"/>
        </w:rPr>
        <w:t xml:space="preserve"> </w:t>
      </w:r>
      <w:r w:rsidRPr="00766C74">
        <w:rPr>
          <w:rFonts w:ascii="CIDFont+F1" w:hAnsi="CIDFont+F1"/>
          <w:color w:val="000000"/>
          <w:sz w:val="28"/>
          <w:szCs w:val="28"/>
        </w:rPr>
        <w:t>грунты</w:t>
      </w:r>
      <w:r>
        <w:rPr>
          <w:rFonts w:ascii="CIDFont+F1" w:hAnsi="CIDFont+F1"/>
          <w:color w:val="000000"/>
          <w:sz w:val="28"/>
          <w:szCs w:val="28"/>
        </w:rPr>
        <w:t xml:space="preserve">   </w:t>
      </w:r>
      <w:r w:rsidRPr="00766C74">
        <w:rPr>
          <w:rFonts w:ascii="CIDFont+F1" w:hAnsi="CIDFont+F1"/>
          <w:color w:val="000000"/>
          <w:sz w:val="28"/>
          <w:szCs w:val="28"/>
        </w:rPr>
        <w:t>слабоагрессивные</w:t>
      </w:r>
      <w:proofErr w:type="gramStart"/>
      <w:r w:rsidRPr="00766C74">
        <w:t xml:space="preserve"> </w:t>
      </w:r>
      <w:r>
        <w:t>.</w:t>
      </w:r>
      <w:proofErr w:type="gramEnd"/>
    </w:p>
    <w:p w14:paraId="51DA110E" w14:textId="0E99062C" w:rsidR="001A2EE2" w:rsidRPr="001A2EE2" w:rsidRDefault="001A2EE2" w:rsidP="001A2EE2">
      <w:pPr>
        <w:pStyle w:val="ac"/>
        <w:spacing w:after="0" w:line="240" w:lineRule="auto"/>
        <w:rPr>
          <w:rFonts w:ascii="Times New Roman" w:hAnsi="Times New Roman"/>
          <w:sz w:val="28"/>
          <w:szCs w:val="28"/>
        </w:rPr>
      </w:pPr>
      <w:r w:rsidRPr="001A2EE2">
        <w:rPr>
          <w:rFonts w:ascii="Times New Roman" w:hAnsi="Times New Roman"/>
          <w:sz w:val="28"/>
          <w:szCs w:val="28"/>
        </w:rPr>
        <w:tab/>
        <w:t xml:space="preserve">   </w:t>
      </w:r>
      <w:r w:rsidR="007644F7" w:rsidRPr="007644F7">
        <w:rPr>
          <w:rFonts w:ascii="CIDFont+F1" w:hAnsi="CIDFont+F1"/>
          <w:color w:val="000000"/>
          <w:sz w:val="28"/>
          <w:szCs w:val="28"/>
        </w:rPr>
        <w:t>Подземные воды, типа грунтовых вскрыты скважинами № 7, 9, 10, 11, 16 и</w:t>
      </w:r>
      <w:r w:rsidR="007644F7">
        <w:rPr>
          <w:rFonts w:ascii="CIDFont+F1" w:hAnsi="CIDFont+F1"/>
          <w:color w:val="000000"/>
          <w:sz w:val="28"/>
          <w:szCs w:val="28"/>
        </w:rPr>
        <w:t xml:space="preserve"> </w:t>
      </w:r>
      <w:r w:rsidR="007644F7" w:rsidRPr="007644F7">
        <w:rPr>
          <w:rFonts w:ascii="CIDFont+F1" w:hAnsi="CIDFont+F1"/>
          <w:color w:val="000000"/>
          <w:sz w:val="28"/>
          <w:szCs w:val="28"/>
        </w:rPr>
        <w:t>17 на глубине 3,8м – 4,5м, на абсолютных отметках 123,10м – 123,90м.</w:t>
      </w:r>
      <w:r w:rsidR="007644F7" w:rsidRPr="007644F7">
        <w:rPr>
          <w:rFonts w:ascii="CIDFont+F1" w:hAnsi="CIDFont+F1"/>
          <w:color w:val="000000"/>
          <w:sz w:val="28"/>
          <w:szCs w:val="28"/>
        </w:rPr>
        <w:br/>
        <w:t>Водовмещающими грунтами являются супеси с прослоями песка и пески</w:t>
      </w:r>
      <w:r w:rsidR="007644F7" w:rsidRPr="007644F7">
        <w:rPr>
          <w:rFonts w:ascii="CIDFont+F1" w:hAnsi="CIDFont+F1"/>
          <w:color w:val="000000"/>
          <w:sz w:val="28"/>
          <w:szCs w:val="28"/>
        </w:rPr>
        <w:br/>
      </w:r>
      <w:r w:rsidR="007644F7" w:rsidRPr="007644F7">
        <w:rPr>
          <w:rFonts w:ascii="CIDFont+F1" w:hAnsi="CIDFont+F1"/>
          <w:color w:val="000000"/>
          <w:sz w:val="28"/>
          <w:szCs w:val="28"/>
        </w:rPr>
        <w:lastRenderedPageBreak/>
        <w:t>средней крупности. Вскрытая мощность обводнённых пород составляет от 0,5м</w:t>
      </w:r>
      <w:r w:rsidR="007644F7">
        <w:rPr>
          <w:rFonts w:ascii="CIDFont+F1" w:hAnsi="CIDFont+F1"/>
          <w:color w:val="000000"/>
          <w:sz w:val="28"/>
          <w:szCs w:val="28"/>
        </w:rPr>
        <w:t xml:space="preserve"> </w:t>
      </w:r>
      <w:r w:rsidR="007644F7" w:rsidRPr="007644F7">
        <w:rPr>
          <w:rFonts w:ascii="CIDFont+F1" w:hAnsi="CIDFont+F1"/>
          <w:color w:val="000000"/>
          <w:sz w:val="28"/>
          <w:szCs w:val="28"/>
        </w:rPr>
        <w:t>до 1,2м.</w:t>
      </w:r>
      <w:r w:rsidR="007644F7" w:rsidRPr="007644F7">
        <w:rPr>
          <w:rFonts w:ascii="CIDFont+F1" w:hAnsi="CIDFont+F1"/>
          <w:color w:val="000000"/>
          <w:sz w:val="28"/>
          <w:szCs w:val="28"/>
        </w:rPr>
        <w:br/>
      </w:r>
      <w:r w:rsidR="007644F7">
        <w:rPr>
          <w:rFonts w:ascii="CIDFont+F1" w:hAnsi="CIDFont+F1"/>
          <w:color w:val="000000"/>
          <w:sz w:val="28"/>
          <w:szCs w:val="28"/>
        </w:rPr>
        <w:t xml:space="preserve">             </w:t>
      </w:r>
      <w:r w:rsidR="007644F7" w:rsidRPr="007644F7">
        <w:rPr>
          <w:rFonts w:ascii="CIDFont+F1" w:hAnsi="CIDFont+F1"/>
          <w:color w:val="000000"/>
          <w:sz w:val="28"/>
          <w:szCs w:val="28"/>
        </w:rPr>
        <w:t>По результатам химического анализа вода слабоагрессивная к бетону</w:t>
      </w:r>
      <w:r w:rsidR="007644F7" w:rsidRPr="007644F7">
        <w:rPr>
          <w:rFonts w:ascii="CIDFont+F1" w:hAnsi="CIDFont+F1"/>
          <w:color w:val="000000"/>
          <w:sz w:val="28"/>
          <w:szCs w:val="28"/>
        </w:rPr>
        <w:br/>
        <w:t xml:space="preserve">нормальной проницаемости W </w:t>
      </w:r>
      <w:r w:rsidR="007644F7">
        <w:rPr>
          <w:rFonts w:ascii="CIDFont+F1" w:hAnsi="CIDFont+F1"/>
          <w:color w:val="000000"/>
          <w:sz w:val="28"/>
          <w:szCs w:val="28"/>
        </w:rPr>
        <w:t>6</w:t>
      </w:r>
      <w:r w:rsidR="007644F7" w:rsidRPr="007644F7">
        <w:rPr>
          <w:rFonts w:ascii="CIDFont+F1" w:hAnsi="CIDFont+F1"/>
          <w:color w:val="000000"/>
          <w:sz w:val="28"/>
          <w:szCs w:val="28"/>
        </w:rPr>
        <w:t>на портландцементе по ГОСТ10178-85,</w:t>
      </w:r>
      <w:r w:rsidR="007644F7" w:rsidRPr="007644F7">
        <w:rPr>
          <w:rFonts w:ascii="CIDFont+F1" w:hAnsi="CIDFont+F1"/>
          <w:color w:val="000000"/>
          <w:sz w:val="28"/>
          <w:szCs w:val="28"/>
        </w:rPr>
        <w:br/>
        <w:t xml:space="preserve">слабоагрессивная к арматуре железобетонных конструкций </w:t>
      </w:r>
      <w:proofErr w:type="spellStart"/>
      <w:r w:rsidR="007644F7" w:rsidRPr="007644F7">
        <w:rPr>
          <w:rFonts w:ascii="CIDFont+F1" w:hAnsi="CIDFont+F1"/>
          <w:color w:val="000000"/>
          <w:sz w:val="28"/>
          <w:szCs w:val="28"/>
        </w:rPr>
        <w:t>припериодическом</w:t>
      </w:r>
      <w:proofErr w:type="spellEnd"/>
      <w:r w:rsidR="007644F7">
        <w:rPr>
          <w:rFonts w:ascii="CIDFont+F1" w:hAnsi="CIDFont+F1"/>
          <w:color w:val="000000"/>
          <w:sz w:val="28"/>
          <w:szCs w:val="28"/>
        </w:rPr>
        <w:t xml:space="preserve"> </w:t>
      </w:r>
      <w:r w:rsidR="007644F7" w:rsidRPr="007644F7">
        <w:rPr>
          <w:rFonts w:ascii="CIDFont+F1" w:hAnsi="CIDFont+F1"/>
          <w:color w:val="000000"/>
          <w:sz w:val="28"/>
          <w:szCs w:val="28"/>
        </w:rPr>
        <w:br/>
        <w:t xml:space="preserve">смачивании и не агрессивна при постоянном погружении. </w:t>
      </w:r>
      <w:proofErr w:type="gramStart"/>
      <w:r w:rsidR="007644F7" w:rsidRPr="007644F7">
        <w:rPr>
          <w:rFonts w:ascii="CIDFont+F1" w:hAnsi="CIDFont+F1"/>
          <w:color w:val="000000"/>
          <w:sz w:val="28"/>
          <w:szCs w:val="28"/>
        </w:rPr>
        <w:t>Коррозионная</w:t>
      </w:r>
      <w:r w:rsidR="007644F7" w:rsidRPr="007644F7">
        <w:rPr>
          <w:rFonts w:ascii="CIDFont+F1" w:hAnsi="CIDFont+F1"/>
          <w:color w:val="000000"/>
          <w:sz w:val="28"/>
          <w:szCs w:val="28"/>
        </w:rPr>
        <w:br/>
        <w:t>активность по отношению к свинцовым оболочкам кабелей от низкой до</w:t>
      </w:r>
      <w:r w:rsidR="007644F7" w:rsidRPr="007644F7">
        <w:rPr>
          <w:rFonts w:ascii="CIDFont+F1" w:hAnsi="CIDFont+F1"/>
          <w:color w:val="000000"/>
          <w:sz w:val="28"/>
          <w:szCs w:val="28"/>
        </w:rPr>
        <w:br/>
        <w:t>средней и к алюминиевой оболочкам кабелей высокая.</w:t>
      </w:r>
      <w:proofErr w:type="gramEnd"/>
      <w:r w:rsidR="007644F7" w:rsidRPr="007644F7">
        <w:rPr>
          <w:rFonts w:ascii="CIDFont+F1" w:hAnsi="CIDFont+F1"/>
          <w:color w:val="000000"/>
          <w:sz w:val="28"/>
          <w:szCs w:val="28"/>
        </w:rPr>
        <w:br/>
      </w:r>
      <w:r w:rsidR="007644F7">
        <w:rPr>
          <w:rFonts w:ascii="CIDFont+F1" w:hAnsi="CIDFont+F1"/>
          <w:color w:val="000000"/>
          <w:sz w:val="28"/>
          <w:szCs w:val="28"/>
        </w:rPr>
        <w:t xml:space="preserve">            </w:t>
      </w:r>
      <w:r w:rsidR="007644F7" w:rsidRPr="007644F7">
        <w:rPr>
          <w:rFonts w:ascii="CIDFont+F1" w:hAnsi="CIDFont+F1"/>
          <w:color w:val="000000"/>
          <w:sz w:val="28"/>
          <w:szCs w:val="28"/>
        </w:rPr>
        <w:t xml:space="preserve">Застраиваемая площадка характеризуется как постоянно, </w:t>
      </w:r>
      <w:proofErr w:type="spellStart"/>
      <w:r w:rsidR="007644F7" w:rsidRPr="007644F7">
        <w:rPr>
          <w:rFonts w:ascii="CIDFont+F1" w:hAnsi="CIDFont+F1"/>
          <w:color w:val="000000"/>
          <w:sz w:val="28"/>
          <w:szCs w:val="28"/>
        </w:rPr>
        <w:t>техногенно</w:t>
      </w:r>
      <w:proofErr w:type="spellEnd"/>
      <w:r w:rsidR="007644F7" w:rsidRPr="007644F7">
        <w:rPr>
          <w:rFonts w:ascii="CIDFont+F1" w:hAnsi="CIDFont+F1"/>
          <w:color w:val="000000"/>
          <w:sz w:val="28"/>
          <w:szCs w:val="28"/>
        </w:rPr>
        <w:br/>
        <w:t>подтопленная. Амплитуда сезонного колебания уровня воды колеблется от 0,5</w:t>
      </w:r>
      <w:r w:rsidR="007644F7" w:rsidRPr="007644F7">
        <w:rPr>
          <w:rFonts w:ascii="CIDFont+F1" w:hAnsi="CIDFont+F1"/>
          <w:color w:val="000000"/>
          <w:sz w:val="28"/>
          <w:szCs w:val="28"/>
        </w:rPr>
        <w:br/>
        <w:t>до 0,7 м.</w:t>
      </w:r>
    </w:p>
    <w:p w14:paraId="0C1ABAAF" w14:textId="77777777" w:rsidR="001A2EE2" w:rsidRPr="001A2EE2" w:rsidRDefault="001A2EE2" w:rsidP="00ED658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C764977" w14:textId="77777777" w:rsidR="006B4A53" w:rsidRDefault="006B4A53" w:rsidP="00ED6587">
      <w:pPr>
        <w:spacing w:before="240" w:after="0"/>
        <w:ind w:firstLine="708"/>
        <w:contextualSpacing/>
        <w:rPr>
          <w:rFonts w:ascii="Times New Roman" w:hAnsi="Times New Roman"/>
          <w:sz w:val="28"/>
          <w:szCs w:val="28"/>
        </w:rPr>
      </w:pPr>
    </w:p>
    <w:p w14:paraId="1CD8C5DF" w14:textId="77777777" w:rsidR="00ED6587" w:rsidRDefault="00ED6587" w:rsidP="00ED6587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C4A3F">
        <w:rPr>
          <w:rFonts w:ascii="Times New Roman" w:hAnsi="Times New Roman"/>
          <w:b/>
          <w:caps/>
          <w:sz w:val="28"/>
          <w:szCs w:val="28"/>
        </w:rPr>
        <w:t>4.4. Основные конструктивные и планировочные</w:t>
      </w:r>
    </w:p>
    <w:p w14:paraId="432BB362" w14:textId="77777777" w:rsidR="00ED6587" w:rsidRDefault="00ED6587" w:rsidP="00ED6587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C4A3F">
        <w:rPr>
          <w:rFonts w:ascii="Times New Roman" w:hAnsi="Times New Roman"/>
          <w:b/>
          <w:caps/>
          <w:sz w:val="28"/>
          <w:szCs w:val="28"/>
        </w:rPr>
        <w:t>решения</w:t>
      </w:r>
    </w:p>
    <w:p w14:paraId="7E8D995B" w14:textId="77777777" w:rsidR="00ED6587" w:rsidRDefault="00ED6587" w:rsidP="00ED6587">
      <w:pPr>
        <w:jc w:val="both"/>
        <w:rPr>
          <w:rFonts w:ascii="Times New Roman" w:hAnsi="Times New Roman"/>
          <w:sz w:val="28"/>
          <w:szCs w:val="28"/>
        </w:rPr>
      </w:pPr>
      <w:r w:rsidRPr="0077485F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77485F">
        <w:rPr>
          <w:sz w:val="28"/>
          <w:szCs w:val="28"/>
        </w:rPr>
        <w:t xml:space="preserve"> </w:t>
      </w:r>
      <w:r w:rsidRPr="004C4A3F">
        <w:rPr>
          <w:rFonts w:ascii="Times New Roman" w:hAnsi="Times New Roman"/>
          <w:sz w:val="28"/>
          <w:szCs w:val="28"/>
        </w:rPr>
        <w:t>Проектом предусмотрено использование «Перечня но</w:t>
      </w:r>
      <w:r>
        <w:rPr>
          <w:rFonts w:ascii="Times New Roman" w:hAnsi="Times New Roman"/>
          <w:sz w:val="28"/>
          <w:szCs w:val="28"/>
        </w:rPr>
        <w:t>рмативно правовых и нормативно-</w:t>
      </w:r>
      <w:r w:rsidRPr="004C4A3F">
        <w:rPr>
          <w:rFonts w:ascii="Times New Roman" w:hAnsi="Times New Roman"/>
          <w:sz w:val="28"/>
          <w:szCs w:val="28"/>
        </w:rPr>
        <w:t>технических актов в сфере архитектуры и градостроительства и строительства», действующие на территории РК.</w:t>
      </w:r>
    </w:p>
    <w:p w14:paraId="19412156" w14:textId="77777777" w:rsidR="00ED6587" w:rsidRPr="004C4A3F" w:rsidRDefault="00ED6587" w:rsidP="00ED6587">
      <w:pPr>
        <w:suppressAutoHyphens/>
        <w:spacing w:after="0"/>
        <w:ind w:firstLine="567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4C4A3F">
        <w:rPr>
          <w:rFonts w:ascii="Times New Roman" w:hAnsi="Times New Roman"/>
          <w:kern w:val="1"/>
          <w:sz w:val="28"/>
          <w:szCs w:val="24"/>
          <w:lang w:eastAsia="ar-SA"/>
        </w:rPr>
        <w:t>Инженерно-строительные условия на площадке характеризуются следующими особенностями:</w:t>
      </w:r>
    </w:p>
    <w:p w14:paraId="72A89BA8" w14:textId="77777777" w:rsidR="00ED6587" w:rsidRPr="004C4A3F" w:rsidRDefault="00ED6587" w:rsidP="00ED6587">
      <w:pPr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4C4A3F">
        <w:rPr>
          <w:rFonts w:ascii="Times New Roman" w:hAnsi="Times New Roman"/>
          <w:kern w:val="1"/>
          <w:sz w:val="28"/>
          <w:szCs w:val="24"/>
          <w:lang w:eastAsia="ar-SA"/>
        </w:rPr>
        <w:t>необходимость учета зимних условий производства работ;</w:t>
      </w:r>
    </w:p>
    <w:p w14:paraId="49687DCF" w14:textId="77777777" w:rsidR="00ED6587" w:rsidRPr="004C4A3F" w:rsidRDefault="00ED6587" w:rsidP="00ED6587">
      <w:pPr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4C4A3F">
        <w:rPr>
          <w:rFonts w:ascii="Times New Roman" w:hAnsi="Times New Roman"/>
          <w:kern w:val="1"/>
          <w:sz w:val="28"/>
          <w:szCs w:val="24"/>
          <w:lang w:eastAsia="ar-SA"/>
        </w:rPr>
        <w:t>необходимость выполнения железобетонных конструкций из морозостойких бетонов.</w:t>
      </w:r>
    </w:p>
    <w:p w14:paraId="4E91B1D3" w14:textId="42CAE6BB" w:rsidR="001D449A" w:rsidRPr="00E659A2" w:rsidRDefault="001D449A" w:rsidP="001D449A">
      <w:pPr>
        <w:jc w:val="both"/>
        <w:rPr>
          <w:rFonts w:ascii="Times New Roman" w:hAnsi="Times New Roman"/>
          <w:sz w:val="28"/>
          <w:szCs w:val="28"/>
        </w:rPr>
      </w:pPr>
      <w:r w:rsidRPr="00E659A2">
        <w:rPr>
          <w:rFonts w:ascii="Times New Roman" w:hAnsi="Times New Roman"/>
          <w:sz w:val="28"/>
          <w:szCs w:val="28"/>
        </w:rPr>
        <w:t>Фундаменты неподвижных опор запроектированы 2-х типов и состоят из:</w:t>
      </w:r>
    </w:p>
    <w:p w14:paraId="465FDD05" w14:textId="77777777" w:rsidR="001D449A" w:rsidRPr="00E659A2" w:rsidRDefault="001D449A" w:rsidP="001D449A">
      <w:pPr>
        <w:rPr>
          <w:rFonts w:ascii="Times New Roman" w:hAnsi="Times New Roman"/>
          <w:sz w:val="28"/>
          <w:szCs w:val="28"/>
        </w:rPr>
      </w:pPr>
      <w:r w:rsidRPr="00E659A2">
        <w:rPr>
          <w:rFonts w:ascii="Times New Roman" w:hAnsi="Times New Roman"/>
          <w:sz w:val="28"/>
          <w:szCs w:val="28"/>
        </w:rPr>
        <w:t xml:space="preserve">     - Первый тип – массивные монолитные </w:t>
      </w:r>
      <w:proofErr w:type="gramStart"/>
      <w:r w:rsidRPr="00E659A2">
        <w:rPr>
          <w:rFonts w:ascii="Times New Roman" w:hAnsi="Times New Roman"/>
          <w:sz w:val="28"/>
          <w:szCs w:val="28"/>
        </w:rPr>
        <w:t>ж/б</w:t>
      </w:r>
      <w:proofErr w:type="gramEnd"/>
      <w:r w:rsidRPr="00E659A2">
        <w:rPr>
          <w:rFonts w:ascii="Times New Roman" w:hAnsi="Times New Roman"/>
          <w:sz w:val="28"/>
          <w:szCs w:val="28"/>
        </w:rPr>
        <w:t xml:space="preserve"> фундаменты, состоящие из плоской горизонтальной фундаментной плиты (в ряде случаев, для обеспечения устойчивости сдвигу по подошве, с устройством «зубьев») и  поперечной стены - для закрепления в ней технологических опор.     Для конструкций неподвижных опор, сопротивление сдвигу которых недостаточно в условиях природного сложения грунтов, предусмотрена замена последнего, в основании фундаментов,  на песок средней крупности с характеристиками указанными на соответствующих чертежах.</w:t>
      </w:r>
    </w:p>
    <w:p w14:paraId="66AEDBD6" w14:textId="77777777" w:rsidR="001D449A" w:rsidRPr="00E659A2" w:rsidRDefault="001D449A" w:rsidP="001D449A">
      <w:pPr>
        <w:rPr>
          <w:rFonts w:ascii="Times New Roman" w:hAnsi="Times New Roman"/>
          <w:sz w:val="28"/>
          <w:szCs w:val="28"/>
        </w:rPr>
      </w:pPr>
      <w:r w:rsidRPr="00E659A2">
        <w:rPr>
          <w:rFonts w:ascii="Times New Roman" w:hAnsi="Times New Roman"/>
          <w:sz w:val="28"/>
          <w:szCs w:val="28"/>
        </w:rPr>
        <w:t xml:space="preserve">     - Второй тип – щитовая.  Данный тип опор рассчитан  на восприятие незначительных горизонтальных технологических нагрузок в непроходных каналах, которые в свою очередь воспринимают значительную осевую нагрузку.</w:t>
      </w:r>
    </w:p>
    <w:p w14:paraId="60FD1D07" w14:textId="7C366A1C" w:rsidR="00ED6587" w:rsidRPr="0074777F" w:rsidRDefault="00ED6587" w:rsidP="001D449A">
      <w:pPr>
        <w:tabs>
          <w:tab w:val="left" w:pos="851"/>
        </w:tabs>
        <w:suppressAutoHyphens/>
        <w:jc w:val="both"/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lastRenderedPageBreak/>
        <w:tab/>
      </w:r>
      <w:r w:rsidRPr="0074777F"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>Под всеми фундаментами предусматривается подготовка из бетона В7,5 толщиной 100</w:t>
      </w:r>
      <w:r w:rsidR="00377D07"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 xml:space="preserve"> </w:t>
      </w:r>
      <w:r w:rsidRPr="0074777F"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 xml:space="preserve">мм или песчаная подушка.  </w:t>
      </w:r>
    </w:p>
    <w:p w14:paraId="558D620C" w14:textId="77777777" w:rsidR="001D449A" w:rsidRDefault="00ED6587" w:rsidP="001D449A">
      <w:pPr>
        <w:ind w:firstLine="708"/>
        <w:jc w:val="both"/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ab/>
      </w:r>
      <w:r w:rsidRPr="0074777F"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>Установка разгрузочных плит</w:t>
      </w:r>
      <w:r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 xml:space="preserve"> предусмотрена</w:t>
      </w:r>
      <w:r w:rsidRPr="0074777F"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 xml:space="preserve"> под участками пересечения трассы ТС с автомобильными дорогами 4-ой и 5-ой групп</w:t>
      </w:r>
      <w:r w:rsidR="00377D07"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>,</w:t>
      </w:r>
      <w:r w:rsidRPr="0074777F"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 xml:space="preserve"> согласно ГОСТ52398-2005</w:t>
      </w:r>
      <w:r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>г.</w:t>
      </w:r>
      <w:r w:rsidRPr="0074777F"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 xml:space="preserve"> </w:t>
      </w:r>
    </w:p>
    <w:p w14:paraId="60206346" w14:textId="2BF75C99" w:rsidR="001D449A" w:rsidRDefault="001D449A" w:rsidP="001D449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659A2">
        <w:rPr>
          <w:rFonts w:ascii="Times New Roman" w:hAnsi="Times New Roman"/>
          <w:sz w:val="28"/>
          <w:szCs w:val="28"/>
        </w:rPr>
        <w:t xml:space="preserve">Стены и днище  тепловых камер монолитные,  покрытие камер сборные </w:t>
      </w:r>
      <w:proofErr w:type="spellStart"/>
      <w:proofErr w:type="gramStart"/>
      <w:r w:rsidRPr="00E659A2">
        <w:rPr>
          <w:rFonts w:ascii="Times New Roman" w:hAnsi="Times New Roman"/>
          <w:sz w:val="28"/>
          <w:szCs w:val="28"/>
        </w:rPr>
        <w:t>ж.б</w:t>
      </w:r>
      <w:proofErr w:type="spellEnd"/>
      <w:proofErr w:type="gramEnd"/>
      <w:r w:rsidRPr="00E659A2">
        <w:rPr>
          <w:rFonts w:ascii="Times New Roman" w:hAnsi="Times New Roman"/>
          <w:sz w:val="28"/>
          <w:szCs w:val="28"/>
        </w:rPr>
        <w:t xml:space="preserve">. плиты, </w:t>
      </w:r>
      <w:proofErr w:type="spellStart"/>
      <w:r w:rsidRPr="00E659A2">
        <w:rPr>
          <w:rFonts w:ascii="Times New Roman" w:hAnsi="Times New Roman"/>
          <w:sz w:val="28"/>
          <w:szCs w:val="28"/>
        </w:rPr>
        <w:t>ж.б</w:t>
      </w:r>
      <w:proofErr w:type="spellEnd"/>
      <w:r w:rsidRPr="00E659A2">
        <w:rPr>
          <w:rFonts w:ascii="Times New Roman" w:hAnsi="Times New Roman"/>
          <w:sz w:val="28"/>
          <w:szCs w:val="28"/>
        </w:rPr>
        <w:t>. и металлические балки.</w:t>
      </w:r>
    </w:p>
    <w:p w14:paraId="0C2D1173" w14:textId="77777777" w:rsidR="001D449A" w:rsidRPr="00E659A2" w:rsidRDefault="001D449A" w:rsidP="001D449A">
      <w:pPr>
        <w:rPr>
          <w:rFonts w:ascii="Times New Roman" w:hAnsi="Times New Roman"/>
          <w:sz w:val="28"/>
          <w:szCs w:val="28"/>
        </w:rPr>
      </w:pPr>
      <w:r w:rsidRPr="00E659A2">
        <w:rPr>
          <w:rFonts w:ascii="Times New Roman" w:hAnsi="Times New Roman"/>
          <w:sz w:val="28"/>
          <w:szCs w:val="28"/>
        </w:rPr>
        <w:t xml:space="preserve">Колодцы дренажные выполнены из сборных </w:t>
      </w:r>
      <w:proofErr w:type="spellStart"/>
      <w:r w:rsidRPr="00E659A2">
        <w:rPr>
          <w:rFonts w:ascii="Times New Roman" w:hAnsi="Times New Roman"/>
          <w:sz w:val="28"/>
          <w:szCs w:val="28"/>
        </w:rPr>
        <w:t>ж.б</w:t>
      </w:r>
      <w:proofErr w:type="spellEnd"/>
      <w:r w:rsidRPr="00E659A2">
        <w:rPr>
          <w:rFonts w:ascii="Times New Roman" w:hAnsi="Times New Roman"/>
          <w:sz w:val="28"/>
          <w:szCs w:val="28"/>
        </w:rPr>
        <w:t>. элементов (днища, стеновые кольца, перекрытие, кольцо опорное и люки металлические.</w:t>
      </w:r>
    </w:p>
    <w:p w14:paraId="694F8A6E" w14:textId="78774ED1" w:rsidR="00ED6587" w:rsidRPr="0074777F" w:rsidRDefault="00ED6587" w:rsidP="00ED6587">
      <w:pPr>
        <w:tabs>
          <w:tab w:val="left" w:pos="851"/>
        </w:tabs>
        <w:suppressAutoHyphens/>
        <w:spacing w:after="0"/>
        <w:jc w:val="both"/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</w:pPr>
    </w:p>
    <w:p w14:paraId="2B7E8597" w14:textId="77777777" w:rsidR="00ED6587" w:rsidRPr="0074777F" w:rsidRDefault="00ED6587" w:rsidP="00ED6587">
      <w:pPr>
        <w:tabs>
          <w:tab w:val="left" w:pos="851"/>
        </w:tabs>
        <w:suppressAutoHyphens/>
        <w:spacing w:after="0"/>
        <w:jc w:val="both"/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ab/>
      </w:r>
      <w:r w:rsidRPr="0074777F">
        <w:rPr>
          <w:rFonts w:ascii="Times New Roman" w:hAnsi="Times New Roman"/>
          <w:color w:val="000000"/>
          <w:kern w:val="1"/>
          <w:sz w:val="28"/>
          <w:szCs w:val="24"/>
          <w:lang w:eastAsia="ar-SA"/>
        </w:rPr>
        <w:t>Обратная засыпка пазух котлованов растительным и мерзлым грунтом и грунтом со строительным мусором не допускается.</w:t>
      </w:r>
    </w:p>
    <w:p w14:paraId="2FD7AD5A" w14:textId="77777777" w:rsidR="00ED6587" w:rsidRDefault="00ED6587" w:rsidP="00ED6587">
      <w:pPr>
        <w:tabs>
          <w:tab w:val="left" w:pos="851"/>
        </w:tabs>
        <w:suppressAutoHyphens/>
        <w:spacing w:after="0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>
        <w:rPr>
          <w:rFonts w:ascii="Times New Roman" w:hAnsi="Times New Roman"/>
          <w:kern w:val="1"/>
          <w:sz w:val="28"/>
          <w:szCs w:val="24"/>
          <w:lang w:eastAsia="ar-SA"/>
        </w:rPr>
        <w:tab/>
        <w:t>Проектом предусмотрены</w:t>
      </w:r>
      <w:r w:rsidRPr="00771D4F">
        <w:rPr>
          <w:rFonts w:ascii="Times New Roman" w:hAnsi="Times New Roman"/>
          <w:kern w:val="1"/>
          <w:sz w:val="28"/>
          <w:szCs w:val="24"/>
          <w:lang w:eastAsia="ar-SA"/>
        </w:rPr>
        <w:t xml:space="preserve"> металлические конструкци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>и</w:t>
      </w:r>
      <w:r w:rsidRPr="00771D4F">
        <w:rPr>
          <w:rFonts w:ascii="Times New Roman" w:hAnsi="Times New Roman"/>
          <w:kern w:val="1"/>
          <w:sz w:val="28"/>
          <w:szCs w:val="24"/>
          <w:lang w:eastAsia="ar-SA"/>
        </w:rPr>
        <w:t xml:space="preserve"> </w:t>
      </w:r>
      <w:proofErr w:type="spellStart"/>
      <w:r w:rsidRPr="00771D4F">
        <w:rPr>
          <w:rFonts w:ascii="Times New Roman" w:hAnsi="Times New Roman"/>
          <w:kern w:val="1"/>
          <w:sz w:val="28"/>
          <w:szCs w:val="24"/>
          <w:lang w:eastAsia="ar-SA"/>
        </w:rPr>
        <w:t>коверов</w:t>
      </w:r>
      <w:proofErr w:type="spellEnd"/>
      <w:r w:rsidRPr="00771D4F">
        <w:rPr>
          <w:rFonts w:ascii="Times New Roman" w:hAnsi="Times New Roman"/>
          <w:kern w:val="1"/>
          <w:sz w:val="28"/>
          <w:szCs w:val="24"/>
          <w:lang w:eastAsia="ar-SA"/>
        </w:rPr>
        <w:t xml:space="preserve"> индивидуаль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>н</w:t>
      </w:r>
      <w:r w:rsidRPr="00771D4F">
        <w:rPr>
          <w:rFonts w:ascii="Times New Roman" w:hAnsi="Times New Roman"/>
          <w:kern w:val="1"/>
          <w:sz w:val="28"/>
          <w:szCs w:val="24"/>
          <w:lang w:eastAsia="ar-SA"/>
        </w:rPr>
        <w:t xml:space="preserve">ого 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>ис</w:t>
      </w:r>
      <w:r w:rsidRPr="00771D4F">
        <w:rPr>
          <w:rFonts w:ascii="Times New Roman" w:hAnsi="Times New Roman"/>
          <w:kern w:val="1"/>
          <w:sz w:val="28"/>
          <w:szCs w:val="24"/>
          <w:lang w:eastAsia="ar-SA"/>
        </w:rPr>
        <w:t>полнени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 xml:space="preserve">я </w:t>
      </w:r>
      <w:r w:rsidRPr="00771D4F">
        <w:rPr>
          <w:rFonts w:ascii="Times New Roman" w:hAnsi="Times New Roman"/>
          <w:kern w:val="1"/>
          <w:sz w:val="28"/>
          <w:szCs w:val="24"/>
          <w:lang w:eastAsia="ar-SA"/>
        </w:rPr>
        <w:t>из стали С235</w:t>
      </w:r>
      <w:r>
        <w:rPr>
          <w:rFonts w:ascii="Times New Roman" w:hAnsi="Times New Roman"/>
          <w:kern w:val="1"/>
          <w:sz w:val="28"/>
          <w:szCs w:val="24"/>
          <w:lang w:eastAsia="ar-SA"/>
        </w:rPr>
        <w:t>.</w:t>
      </w:r>
      <w:r w:rsidRPr="00771D4F">
        <w:rPr>
          <w:rFonts w:ascii="Times New Roman" w:hAnsi="Times New Roman"/>
          <w:kern w:val="1"/>
          <w:sz w:val="28"/>
          <w:szCs w:val="24"/>
          <w:lang w:eastAsia="ar-SA"/>
        </w:rPr>
        <w:t xml:space="preserve"> </w:t>
      </w:r>
    </w:p>
    <w:p w14:paraId="154BABB8" w14:textId="77777777" w:rsidR="00054715" w:rsidRDefault="00054715" w:rsidP="00ED6587">
      <w:pPr>
        <w:tabs>
          <w:tab w:val="left" w:pos="851"/>
        </w:tabs>
        <w:suppressAutoHyphens/>
        <w:spacing w:after="0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</w:p>
    <w:p w14:paraId="130769BE" w14:textId="77777777" w:rsidR="00054715" w:rsidRDefault="00054715" w:rsidP="00ED6587">
      <w:pPr>
        <w:tabs>
          <w:tab w:val="left" w:pos="851"/>
        </w:tabs>
        <w:suppressAutoHyphens/>
        <w:spacing w:after="0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</w:p>
    <w:p w14:paraId="1E7064D5" w14:textId="77777777" w:rsidR="00054715" w:rsidRPr="00771D4F" w:rsidRDefault="00054715" w:rsidP="00ED6587">
      <w:pPr>
        <w:tabs>
          <w:tab w:val="left" w:pos="851"/>
        </w:tabs>
        <w:suppressAutoHyphens/>
        <w:spacing w:after="0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</w:p>
    <w:p w14:paraId="002211B8" w14:textId="77777777" w:rsidR="00ED6587" w:rsidRPr="004C4A3F" w:rsidRDefault="00ED6587" w:rsidP="00ED6587">
      <w:pPr>
        <w:spacing w:before="240"/>
        <w:jc w:val="center"/>
        <w:rPr>
          <w:rFonts w:ascii="Times New Roman" w:hAnsi="Times New Roman"/>
          <w:b/>
          <w:sz w:val="28"/>
          <w:szCs w:val="28"/>
        </w:rPr>
      </w:pPr>
      <w:r w:rsidRPr="004C4A3F">
        <w:rPr>
          <w:rFonts w:ascii="Times New Roman" w:hAnsi="Times New Roman"/>
          <w:b/>
          <w:caps/>
          <w:sz w:val="28"/>
          <w:szCs w:val="28"/>
        </w:rPr>
        <w:t>4.5. Материалы, применяемые в конструкциях</w:t>
      </w:r>
    </w:p>
    <w:p w14:paraId="248E1C23" w14:textId="77777777" w:rsidR="00367BAF" w:rsidRDefault="00ED6587" w:rsidP="00367BAF">
      <w:pPr>
        <w:spacing w:after="0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ab/>
        <w:t xml:space="preserve"> </w:t>
      </w:r>
      <w:r w:rsidR="00367BAF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Проектом предусмотрены изделия и материалы в соответствии с нормативными документами РК.</w:t>
      </w:r>
    </w:p>
    <w:p w14:paraId="7ADA2D06" w14:textId="77777777" w:rsidR="00367BAF" w:rsidRPr="00687723" w:rsidRDefault="00367BAF" w:rsidP="00367BAF">
      <w:pPr>
        <w:spacing w:after="0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ab/>
      </w: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Плиты разгрузочные:</w:t>
      </w:r>
    </w:p>
    <w:p w14:paraId="1EFE35DE" w14:textId="77777777" w:rsidR="00367BAF" w:rsidRPr="00687723" w:rsidRDefault="00367BAF" w:rsidP="00367BAF">
      <w:pPr>
        <w:spacing w:after="0"/>
        <w:ind w:left="284" w:firstLine="567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- сборные жел</w:t>
      </w: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езобетонные плиты по серии 3.006</w:t>
      </w: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.1-8 в. 0-1;</w:t>
      </w:r>
    </w:p>
    <w:p w14:paraId="196554B3" w14:textId="77777777" w:rsidR="00367BAF" w:rsidRPr="00687723" w:rsidRDefault="00367BAF" w:rsidP="00367BA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Колодцы управления:</w:t>
      </w:r>
    </w:p>
    <w:p w14:paraId="5F6F22B4" w14:textId="77777777" w:rsidR="00367BAF" w:rsidRPr="00687723" w:rsidRDefault="00367BAF" w:rsidP="00367BAF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   </w:t>
      </w: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- плиты - опорные железобетонные монолитные;</w:t>
      </w:r>
    </w:p>
    <w:p w14:paraId="45933EC3" w14:textId="77777777" w:rsidR="00367BAF" w:rsidRPr="00687723" w:rsidRDefault="00367BAF" w:rsidP="00367BAF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   - </w:t>
      </w: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стены - сборные железобетонные кольца по серии 3.900.1-14.1;</w:t>
      </w:r>
    </w:p>
    <w:p w14:paraId="3CDBA3D8" w14:textId="77777777" w:rsidR="00367BAF" w:rsidRPr="00687723" w:rsidRDefault="00367BAF" w:rsidP="00367BA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Люки металлические по ГОСТ 3634-99.</w:t>
      </w:r>
    </w:p>
    <w:p w14:paraId="5129699D" w14:textId="77777777" w:rsidR="00367BAF" w:rsidRPr="00687723" w:rsidRDefault="00367BAF" w:rsidP="00367BAF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Колодцы дренажные:</w:t>
      </w:r>
    </w:p>
    <w:p w14:paraId="3CC58533" w14:textId="77777777" w:rsidR="00367BAF" w:rsidRPr="00687723" w:rsidRDefault="00367BAF" w:rsidP="00367BA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    </w:t>
      </w: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- днище - сборные железобетонные плиты по серии 3.900.1-14.1;</w:t>
      </w:r>
    </w:p>
    <w:p w14:paraId="0093D537" w14:textId="77777777" w:rsidR="00367BAF" w:rsidRPr="00687723" w:rsidRDefault="00367BAF" w:rsidP="00367BA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- стены - сборные железобетонные кольца по серии 3.900.1-14.1;</w:t>
      </w:r>
    </w:p>
    <w:p w14:paraId="426750BC" w14:textId="77777777" w:rsidR="00367BAF" w:rsidRPr="00687723" w:rsidRDefault="00367BAF" w:rsidP="00367BA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- перекрытие - сборные железобетонные плиты по серии 3.900.1-14.1;</w:t>
      </w:r>
    </w:p>
    <w:p w14:paraId="10910728" w14:textId="77777777" w:rsidR="00367BAF" w:rsidRPr="00687723" w:rsidRDefault="00367BAF" w:rsidP="00367BAF">
      <w:pPr>
        <w:spacing w:after="0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Люки металлические по ГОСТ 3634-99.</w:t>
      </w:r>
    </w:p>
    <w:p w14:paraId="4F699FD4" w14:textId="77777777" w:rsidR="00861686" w:rsidRPr="00E659A2" w:rsidRDefault="00367BAF" w:rsidP="00861686">
      <w:pPr>
        <w:tabs>
          <w:tab w:val="left" w:pos="-612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Все железобетонные конструкции, сборные и монолитные, выполнены </w:t>
      </w:r>
      <w:r w:rsidR="00861686" w:rsidRPr="00E659A2">
        <w:rPr>
          <w:rFonts w:ascii="Times New Roman" w:hAnsi="Times New Roman"/>
          <w:sz w:val="28"/>
          <w:szCs w:val="28"/>
        </w:rPr>
        <w:t>на обычном портландцементе для  всех конструкций.</w:t>
      </w:r>
    </w:p>
    <w:p w14:paraId="02E8D770" w14:textId="04172B9D" w:rsidR="00367BAF" w:rsidRPr="00687723" w:rsidRDefault="00367BAF" w:rsidP="00861686">
      <w:pPr>
        <w:spacing w:after="0"/>
        <w:ind w:firstLine="720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lastRenderedPageBreak/>
        <w:t>Марка бетона по морозостойкости F</w:t>
      </w: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150</w:t>
      </w: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, по водонепроницаемости </w:t>
      </w:r>
      <w:r w:rsidR="00861686">
        <w:rPr>
          <w:rFonts w:ascii="Times New Roman" w:hAnsi="Times New Roman"/>
          <w:color w:val="000000"/>
          <w:sz w:val="28"/>
          <w:szCs w:val="24"/>
          <w:shd w:val="clear" w:color="auto" w:fill="FFFFFF"/>
          <w:lang w:val="en-US"/>
        </w:rPr>
        <w:t>W</w:t>
      </w:r>
      <w:r w:rsidR="00305A4A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8</w:t>
      </w:r>
      <w:r w:rsidR="00FD5406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для железобетона</w:t>
      </w:r>
      <w:r w:rsidR="00861686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,</w:t>
      </w:r>
      <w:r w:rsidR="001D449A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</w:t>
      </w: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W</w:t>
      </w:r>
      <w:r w:rsidR="00305A4A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6</w:t>
      </w:r>
      <w:bookmarkStart w:id="0" w:name="_GoBack"/>
      <w:bookmarkEnd w:id="0"/>
      <w:r w:rsidR="00FD5406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для бетонной подготовки</w:t>
      </w: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.</w:t>
      </w:r>
    </w:p>
    <w:p w14:paraId="399DA301" w14:textId="77777777" w:rsidR="00367BAF" w:rsidRPr="00687723" w:rsidRDefault="00367BAF" w:rsidP="00367BAF">
      <w:pPr>
        <w:spacing w:after="0"/>
        <w:ind w:firstLine="713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Применена </w:t>
      </w: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обмазочн</w:t>
      </w: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ая</w:t>
      </w: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гидроизоляци</w:t>
      </w:r>
      <w:r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я</w:t>
      </w:r>
      <w:r w:rsidRPr="0068772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всех поверхностей сборных железобетонных конструкций подземной части с целью устранения предотвращения капиллярной фильтрации воды. </w:t>
      </w:r>
    </w:p>
    <w:p w14:paraId="3E3C473E" w14:textId="43DA30C7" w:rsidR="00ED6587" w:rsidRDefault="00ED6587" w:rsidP="00367BAF">
      <w:pPr>
        <w:spacing w:after="0"/>
        <w:jc w:val="both"/>
        <w:rPr>
          <w:rFonts w:ascii="Times New Roman" w:hAnsi="Times New Roman"/>
          <w:b/>
          <w:caps/>
          <w:sz w:val="28"/>
          <w:szCs w:val="28"/>
        </w:rPr>
      </w:pPr>
    </w:p>
    <w:p w14:paraId="2985E2C7" w14:textId="77777777" w:rsidR="00ED6587" w:rsidRPr="00687723" w:rsidRDefault="00ED6587" w:rsidP="00ED6587">
      <w:pPr>
        <w:spacing w:after="0"/>
        <w:jc w:val="center"/>
        <w:rPr>
          <w:rFonts w:ascii="Times New Roman" w:hAnsi="Times New Roman"/>
          <w:b/>
          <w:sz w:val="36"/>
          <w:szCs w:val="28"/>
        </w:rPr>
      </w:pPr>
      <w:r w:rsidRPr="00687723">
        <w:rPr>
          <w:rFonts w:ascii="Times New Roman" w:hAnsi="Times New Roman"/>
          <w:b/>
          <w:caps/>
          <w:sz w:val="28"/>
          <w:szCs w:val="28"/>
        </w:rPr>
        <w:t>4.6. Защита строительных конструкций от коррозии</w:t>
      </w:r>
    </w:p>
    <w:p w14:paraId="1059AA30" w14:textId="77777777" w:rsidR="00ED6587" w:rsidRDefault="00ED6587" w:rsidP="00ED6587">
      <w:pPr>
        <w:spacing w:after="0"/>
        <w:jc w:val="both"/>
        <w:rPr>
          <w:rFonts w:ascii="Times New Roman" w:hAnsi="Times New Roman"/>
          <w:b/>
          <w:caps/>
          <w:sz w:val="28"/>
          <w:szCs w:val="28"/>
        </w:rPr>
      </w:pPr>
    </w:p>
    <w:p w14:paraId="71983402" w14:textId="77777777" w:rsidR="00367BAF" w:rsidRPr="00B75036" w:rsidRDefault="00367BAF" w:rsidP="00367BAF">
      <w:pPr>
        <w:suppressAutoHyphens/>
        <w:ind w:firstLine="709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B75036">
        <w:rPr>
          <w:rFonts w:ascii="Times New Roman" w:hAnsi="Times New Roman"/>
          <w:kern w:val="1"/>
          <w:sz w:val="28"/>
          <w:szCs w:val="24"/>
          <w:lang w:eastAsia="ar-SA"/>
        </w:rPr>
        <w:t>Защита строительных конструкций от коррозии осуществляется применением коррозионностойких, для данной среды материалов и выполнением конструктивных требований (первичная защита), нанесением на поверхности конструкций металлических, лакокрасочных и мастичных покрытий, пленочных, облицовочных и других материалов (вторичная защита).</w:t>
      </w:r>
    </w:p>
    <w:p w14:paraId="771021DE" w14:textId="77777777" w:rsidR="00367BAF" w:rsidRPr="00B75036" w:rsidRDefault="00367BAF" w:rsidP="00367BAF">
      <w:pPr>
        <w:widowControl w:val="0"/>
        <w:suppressAutoHyphens/>
        <w:autoSpaceDE w:val="0"/>
        <w:ind w:firstLine="709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B75036">
        <w:rPr>
          <w:rFonts w:ascii="Times New Roman" w:hAnsi="Times New Roman"/>
          <w:kern w:val="1"/>
          <w:sz w:val="28"/>
          <w:szCs w:val="24"/>
          <w:lang w:eastAsia="ar-SA"/>
        </w:rPr>
        <w:t>Для бетонных и железобетонных конструкций предусмотрен бетон нормируемой проницаемости по СП РК 2.01-101-2013 «Защита строительных конструкций от коррозии».</w:t>
      </w:r>
    </w:p>
    <w:p w14:paraId="40F03D35" w14:textId="77777777" w:rsidR="00367BAF" w:rsidRPr="00B75036" w:rsidRDefault="00367BAF" w:rsidP="00367BAF">
      <w:pPr>
        <w:suppressAutoHyphens/>
        <w:ind w:firstLine="709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B75036">
        <w:rPr>
          <w:rFonts w:ascii="Times New Roman" w:hAnsi="Times New Roman"/>
          <w:kern w:val="1"/>
          <w:sz w:val="28"/>
          <w:szCs w:val="24"/>
          <w:lang w:eastAsia="ar-SA"/>
        </w:rPr>
        <w:t>В качестве заполнителей следует предусматривать кварцевый песок по ГОСТ 8736 и щебень по ГОСТ 8267.</w:t>
      </w:r>
    </w:p>
    <w:p w14:paraId="5B68E1F5" w14:textId="77777777" w:rsidR="00367BAF" w:rsidRPr="00B75036" w:rsidRDefault="00367BAF" w:rsidP="00367BAF">
      <w:pPr>
        <w:suppressAutoHyphens/>
        <w:ind w:firstLine="567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B75036">
        <w:rPr>
          <w:rFonts w:ascii="Times New Roman" w:hAnsi="Times New Roman"/>
          <w:kern w:val="1"/>
          <w:sz w:val="28"/>
          <w:szCs w:val="24"/>
          <w:lang w:eastAsia="ar-SA"/>
        </w:rPr>
        <w:t>Боковые поверхности, контактирующие с грунтом, следует защищать согласно СП РК 2.01-101-2013 с учетом возможного повышения уровня грунтовых вод и их агрессивности в процессе эксплуатации.</w:t>
      </w:r>
    </w:p>
    <w:p w14:paraId="61B16DB0" w14:textId="77777777" w:rsidR="00367BAF" w:rsidRPr="00B75036" w:rsidRDefault="00367BAF" w:rsidP="00367BAF">
      <w:pPr>
        <w:suppressAutoHyphens/>
        <w:ind w:firstLine="567"/>
        <w:jc w:val="both"/>
        <w:rPr>
          <w:rFonts w:ascii="Times New Roman" w:hAnsi="Times New Roman"/>
          <w:kern w:val="1"/>
          <w:sz w:val="28"/>
          <w:szCs w:val="24"/>
          <w:lang w:eastAsia="ar-SA"/>
        </w:rPr>
      </w:pPr>
      <w:r w:rsidRPr="00B75036">
        <w:rPr>
          <w:rFonts w:ascii="Times New Roman" w:hAnsi="Times New Roman"/>
          <w:kern w:val="1"/>
          <w:sz w:val="28"/>
          <w:szCs w:val="24"/>
          <w:lang w:eastAsia="ar-SA"/>
        </w:rPr>
        <w:t>Способы защиты от коррозии стальных несущих конструкций и ограждающих конструкций из алюминия и оцинкованной стали выполняются в соответствии с СП РК 2.01-101-2013.</w:t>
      </w:r>
    </w:p>
    <w:p w14:paraId="6EC9D22D" w14:textId="77777777" w:rsidR="00367BAF" w:rsidRDefault="00367BAF" w:rsidP="00367BAF">
      <w:pPr>
        <w:spacing w:before="240" w:after="0"/>
      </w:pPr>
    </w:p>
    <w:p w14:paraId="3E5DE9AD" w14:textId="33DA5F06" w:rsidR="008736BF" w:rsidRDefault="008736BF" w:rsidP="00C14C96">
      <w:pPr>
        <w:spacing w:before="240" w:after="0"/>
        <w:jc w:val="center"/>
      </w:pPr>
    </w:p>
    <w:p w14:paraId="5B7C4677" w14:textId="49A8228A" w:rsidR="008736BF" w:rsidRDefault="008736BF" w:rsidP="00C14C96">
      <w:pPr>
        <w:spacing w:before="240" w:after="0"/>
        <w:jc w:val="center"/>
      </w:pPr>
    </w:p>
    <w:p w14:paraId="5241E3C5" w14:textId="44CBDC06" w:rsidR="008736BF" w:rsidRDefault="008736BF" w:rsidP="00C14C96">
      <w:pPr>
        <w:spacing w:before="240" w:after="0"/>
        <w:jc w:val="center"/>
      </w:pPr>
    </w:p>
    <w:sectPr w:rsidR="008736BF" w:rsidSect="00956989">
      <w:headerReference w:type="default" r:id="rId11"/>
      <w:footerReference w:type="default" r:id="rId12"/>
      <w:pgSz w:w="11906" w:h="16838"/>
      <w:pgMar w:top="1276" w:right="850" w:bottom="1134" w:left="1560" w:header="284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C8D38" w14:textId="77777777" w:rsidR="00056C70" w:rsidRDefault="00056C70" w:rsidP="00654820">
      <w:pPr>
        <w:spacing w:after="0" w:line="240" w:lineRule="auto"/>
      </w:pPr>
      <w:r>
        <w:separator/>
      </w:r>
    </w:p>
  </w:endnote>
  <w:endnote w:type="continuationSeparator" w:id="0">
    <w:p w14:paraId="5E329FB1" w14:textId="77777777" w:rsidR="00056C70" w:rsidRDefault="00056C70" w:rsidP="00654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IDFont+F8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78057" w14:textId="77777777" w:rsidR="008F01D6" w:rsidRPr="00D30599" w:rsidRDefault="008F01D6" w:rsidP="00D30599">
    <w:pPr>
      <w:pBdr>
        <w:top w:val="thinThickSmallGap" w:sz="24" w:space="1" w:color="622423"/>
      </w:pBdr>
      <w:tabs>
        <w:tab w:val="center" w:pos="4536"/>
        <w:tab w:val="right" w:pos="9355"/>
      </w:tabs>
      <w:spacing w:after="0" w:line="240" w:lineRule="auto"/>
      <w:ind w:left="2475" w:hanging="2475"/>
      <w:rPr>
        <w:rFonts w:ascii="Times New Roman" w:hAnsi="Times New Roman"/>
        <w:bCs/>
        <w:sz w:val="20"/>
        <w:szCs w:val="20"/>
      </w:rPr>
    </w:pPr>
    <w:r w:rsidRPr="00D30599">
      <w:rPr>
        <w:rFonts w:ascii="Times New Roman" w:hAnsi="Times New Roman"/>
        <w:sz w:val="20"/>
        <w:szCs w:val="20"/>
      </w:rPr>
      <w:t xml:space="preserve">01/24.1- ОПЗ                          «Реконструкция квартальных сетей в границах </w:t>
    </w:r>
    <w:proofErr w:type="spellStart"/>
    <w:r w:rsidRPr="00D30599">
      <w:rPr>
        <w:rFonts w:ascii="Times New Roman" w:hAnsi="Times New Roman"/>
        <w:sz w:val="20"/>
        <w:szCs w:val="20"/>
      </w:rPr>
      <w:t>мкр</w:t>
    </w:r>
    <w:proofErr w:type="spellEnd"/>
    <w:r w:rsidRPr="00D30599">
      <w:rPr>
        <w:rFonts w:ascii="Times New Roman" w:hAnsi="Times New Roman"/>
        <w:sz w:val="20"/>
        <w:szCs w:val="20"/>
      </w:rPr>
      <w:t>. "</w:t>
    </w:r>
    <w:proofErr w:type="spellStart"/>
    <w:r w:rsidRPr="00D30599">
      <w:rPr>
        <w:rFonts w:ascii="Times New Roman" w:hAnsi="Times New Roman"/>
        <w:sz w:val="20"/>
        <w:szCs w:val="20"/>
      </w:rPr>
      <w:t>Химгородки</w:t>
    </w:r>
    <w:proofErr w:type="spellEnd"/>
    <w:r w:rsidRPr="00D30599">
      <w:rPr>
        <w:rFonts w:ascii="Times New Roman" w:hAnsi="Times New Roman"/>
        <w:sz w:val="20"/>
        <w:szCs w:val="20"/>
      </w:rPr>
      <w:t xml:space="preserve">"; </w:t>
    </w:r>
    <w:proofErr w:type="spellStart"/>
    <w:r w:rsidRPr="00D30599">
      <w:rPr>
        <w:rFonts w:ascii="Times New Roman" w:hAnsi="Times New Roman"/>
        <w:sz w:val="20"/>
        <w:szCs w:val="20"/>
      </w:rPr>
      <w:t>мкр</w:t>
    </w:r>
    <w:proofErr w:type="spellEnd"/>
    <w:r w:rsidRPr="00D30599">
      <w:rPr>
        <w:rFonts w:ascii="Times New Roman" w:hAnsi="Times New Roman"/>
        <w:sz w:val="20"/>
        <w:szCs w:val="20"/>
      </w:rPr>
      <w:t>. "Дачный" в  г. Павлодаре. 3 очередь. 1 пусковой комплекс"</w:t>
    </w:r>
    <w:r w:rsidRPr="00D30599">
      <w:rPr>
        <w:rFonts w:ascii="Times New Roman" w:hAnsi="Times New Roman"/>
        <w:bCs/>
        <w:sz w:val="20"/>
        <w:szCs w:val="20"/>
      </w:rPr>
      <w:t>. Рабочий проект.</w:t>
    </w:r>
  </w:p>
  <w:p w14:paraId="44C34925" w14:textId="77777777" w:rsidR="008F01D6" w:rsidRPr="00D30599" w:rsidRDefault="008F01D6" w:rsidP="00D30599">
    <w:pPr>
      <w:pBdr>
        <w:top w:val="thinThickSmallGap" w:sz="24" w:space="1" w:color="622423"/>
      </w:pBdr>
      <w:tabs>
        <w:tab w:val="center" w:pos="4536"/>
        <w:tab w:val="right" w:pos="9355"/>
      </w:tabs>
      <w:spacing w:after="0" w:line="240" w:lineRule="auto"/>
      <w:ind w:left="2475" w:hanging="2475"/>
      <w:rPr>
        <w:rFonts w:ascii="Times New Roman" w:hAnsi="Times New Roman"/>
        <w:sz w:val="20"/>
        <w:szCs w:val="20"/>
      </w:rPr>
    </w:pPr>
    <w:r w:rsidRPr="00D30599">
      <w:rPr>
        <w:rFonts w:ascii="Times New Roman" w:hAnsi="Times New Roman"/>
        <w:bCs/>
        <w:sz w:val="20"/>
        <w:szCs w:val="20"/>
      </w:rPr>
      <w:t xml:space="preserve">                                                  Книга 2. </w:t>
    </w:r>
  </w:p>
  <w:p w14:paraId="63EB09AC" w14:textId="65BAAAFA" w:rsidR="008F01D6" w:rsidRPr="00E975CE" w:rsidRDefault="008F01D6" w:rsidP="0070146E">
    <w:pPr>
      <w:pStyle w:val="a5"/>
      <w:pBdr>
        <w:top w:val="thinThickSmallGap" w:sz="24" w:space="1" w:color="622423"/>
      </w:pBdr>
      <w:tabs>
        <w:tab w:val="clear" w:pos="4677"/>
        <w:tab w:val="center" w:pos="4536"/>
      </w:tabs>
      <w:rPr>
        <w:rFonts w:ascii="Times New Roman" w:hAnsi="Times New Roman"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48F1D" w14:textId="77777777" w:rsidR="00056C70" w:rsidRDefault="00056C70" w:rsidP="00654820">
      <w:pPr>
        <w:spacing w:after="0" w:line="240" w:lineRule="auto"/>
      </w:pPr>
      <w:r>
        <w:separator/>
      </w:r>
    </w:p>
  </w:footnote>
  <w:footnote w:type="continuationSeparator" w:id="0">
    <w:p w14:paraId="2425C2A2" w14:textId="77777777" w:rsidR="00056C70" w:rsidRDefault="00056C70" w:rsidP="00654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B1981" w14:textId="6DCAA6B6" w:rsidR="008F01D6" w:rsidRDefault="008F01D6" w:rsidP="007A354A">
    <w:pPr>
      <w:pStyle w:val="ab"/>
      <w:rPr>
        <w:color w:val="000000"/>
        <w:sz w:val="16"/>
        <w:szCs w:val="16"/>
      </w:rPr>
    </w:pPr>
    <w:r>
      <w:rPr>
        <w:noProof/>
        <w:lang w:eastAsia="ru-RU"/>
      </w:rPr>
      <w:drawing>
        <wp:inline distT="0" distB="0" distL="0" distR="0" wp14:anchorId="2134CA7B" wp14:editId="014895FF">
          <wp:extent cx="5934075" cy="523875"/>
          <wp:effectExtent l="0" t="0" r="9525" b="9525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25E75">
      <w:rPr>
        <w:color w:val="000000"/>
        <w:sz w:val="16"/>
        <w:szCs w:val="16"/>
      </w:rPr>
      <w:t xml:space="preserve">   </w:t>
    </w:r>
    <w:r w:rsidRPr="003B46AB">
      <w:rPr>
        <w:color w:val="000000"/>
        <w:sz w:val="16"/>
        <w:szCs w:val="16"/>
      </w:rPr>
      <w:t xml:space="preserve">    </w:t>
    </w:r>
  </w:p>
  <w:p w14:paraId="126A7527" w14:textId="6D753ABA" w:rsidR="008F01D6" w:rsidRPr="009C6957" w:rsidRDefault="008F01D6" w:rsidP="00217908">
    <w:pPr>
      <w:pStyle w:val="ab"/>
      <w:jc w:val="right"/>
      <w:rPr>
        <w:color w:val="000000"/>
        <w:sz w:val="16"/>
        <w:szCs w:val="16"/>
      </w:rPr>
    </w:pPr>
    <w:r>
      <w:rPr>
        <w:rFonts w:ascii="Times New Roman" w:hAnsi="Times New Roman"/>
      </w:rPr>
      <w:t>4-</w:t>
    </w:r>
    <w:r>
      <w:rPr>
        <w:rStyle w:val="a9"/>
        <w:rFonts w:ascii="Times New Roman" w:hAnsi="Times New Roman"/>
      </w:rPr>
      <w:fldChar w:fldCharType="begin"/>
    </w:r>
    <w:r>
      <w:rPr>
        <w:rStyle w:val="a9"/>
        <w:rFonts w:ascii="Times New Roman" w:hAnsi="Times New Roman"/>
      </w:rPr>
      <w:instrText xml:space="preserve"> PAGE </w:instrText>
    </w:r>
    <w:r>
      <w:rPr>
        <w:rStyle w:val="a9"/>
        <w:rFonts w:ascii="Times New Roman" w:hAnsi="Times New Roman"/>
      </w:rPr>
      <w:fldChar w:fldCharType="separate"/>
    </w:r>
    <w:r w:rsidR="00305A4A">
      <w:rPr>
        <w:rStyle w:val="a9"/>
        <w:rFonts w:ascii="Times New Roman" w:hAnsi="Times New Roman"/>
        <w:noProof/>
      </w:rPr>
      <w:t>5</w:t>
    </w:r>
    <w:r>
      <w:rPr>
        <w:rStyle w:val="a9"/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ABB5D6C"/>
    <w:multiLevelType w:val="hybridMultilevel"/>
    <w:tmpl w:val="6FC8E5D6"/>
    <w:lvl w:ilvl="0" w:tplc="F78436E6">
      <w:start w:val="1"/>
      <w:numFmt w:val="bullet"/>
      <w:lvlText w:val="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C6200B"/>
    <w:multiLevelType w:val="hybridMultilevel"/>
    <w:tmpl w:val="0AA00312"/>
    <w:lvl w:ilvl="0" w:tplc="F78436E6">
      <w:start w:val="1"/>
      <w:numFmt w:val="bullet"/>
      <w:lvlText w:val="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C707A7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31C85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C6CE9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F5150"/>
    <w:multiLevelType w:val="hybridMultilevel"/>
    <w:tmpl w:val="61BCF00E"/>
    <w:lvl w:ilvl="0" w:tplc="F78436E6">
      <w:start w:val="1"/>
      <w:numFmt w:val="bullet"/>
      <w:lvlText w:val="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1912E3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073958"/>
    <w:multiLevelType w:val="hybridMultilevel"/>
    <w:tmpl w:val="C670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7E009D"/>
    <w:multiLevelType w:val="hybridMultilevel"/>
    <w:tmpl w:val="70D2C9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2C57D1"/>
    <w:multiLevelType w:val="hybridMultilevel"/>
    <w:tmpl w:val="4C944BF2"/>
    <w:lvl w:ilvl="0" w:tplc="1CAA0A24">
      <w:start w:val="1"/>
      <w:numFmt w:val="bullet"/>
      <w:lvlText w:val="­"/>
      <w:lvlJc w:val="left"/>
      <w:pPr>
        <w:ind w:left="78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5"/>
  </w:num>
  <w:num w:numId="12">
    <w:abstractNumId w:val="4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820"/>
    <w:rsid w:val="00025A27"/>
    <w:rsid w:val="00032AA6"/>
    <w:rsid w:val="00035B79"/>
    <w:rsid w:val="00037F8A"/>
    <w:rsid w:val="00043170"/>
    <w:rsid w:val="0004431F"/>
    <w:rsid w:val="00054715"/>
    <w:rsid w:val="00054E14"/>
    <w:rsid w:val="00056C70"/>
    <w:rsid w:val="000735EE"/>
    <w:rsid w:val="00073E90"/>
    <w:rsid w:val="000776FA"/>
    <w:rsid w:val="0008375B"/>
    <w:rsid w:val="00093D8C"/>
    <w:rsid w:val="000A0F64"/>
    <w:rsid w:val="000C35E7"/>
    <w:rsid w:val="000C7422"/>
    <w:rsid w:val="000E2622"/>
    <w:rsid w:val="000E50C9"/>
    <w:rsid w:val="000F71BA"/>
    <w:rsid w:val="00106798"/>
    <w:rsid w:val="001118F1"/>
    <w:rsid w:val="00120D04"/>
    <w:rsid w:val="001601EA"/>
    <w:rsid w:val="00186B43"/>
    <w:rsid w:val="00190378"/>
    <w:rsid w:val="001940E8"/>
    <w:rsid w:val="001A2EE2"/>
    <w:rsid w:val="001A719D"/>
    <w:rsid w:val="001B6FEA"/>
    <w:rsid w:val="001D0A85"/>
    <w:rsid w:val="001D449A"/>
    <w:rsid w:val="001E5631"/>
    <w:rsid w:val="001E653D"/>
    <w:rsid w:val="001F0A88"/>
    <w:rsid w:val="001F217C"/>
    <w:rsid w:val="001F3751"/>
    <w:rsid w:val="00215F92"/>
    <w:rsid w:val="00217908"/>
    <w:rsid w:val="00222E6D"/>
    <w:rsid w:val="00230875"/>
    <w:rsid w:val="00232521"/>
    <w:rsid w:val="0023575F"/>
    <w:rsid w:val="00256C98"/>
    <w:rsid w:val="00263F9B"/>
    <w:rsid w:val="002643C1"/>
    <w:rsid w:val="00266338"/>
    <w:rsid w:val="002704E5"/>
    <w:rsid w:val="0029147D"/>
    <w:rsid w:val="00293907"/>
    <w:rsid w:val="002A707B"/>
    <w:rsid w:val="002B01A0"/>
    <w:rsid w:val="002B5244"/>
    <w:rsid w:val="002C66AE"/>
    <w:rsid w:val="002D4108"/>
    <w:rsid w:val="002E2DCB"/>
    <w:rsid w:val="002F6C0C"/>
    <w:rsid w:val="002F7B0B"/>
    <w:rsid w:val="00305A4A"/>
    <w:rsid w:val="003121CF"/>
    <w:rsid w:val="003258A4"/>
    <w:rsid w:val="00350347"/>
    <w:rsid w:val="00367BAF"/>
    <w:rsid w:val="00371F28"/>
    <w:rsid w:val="00377D07"/>
    <w:rsid w:val="003A00B6"/>
    <w:rsid w:val="003B46AB"/>
    <w:rsid w:val="003C34E1"/>
    <w:rsid w:val="003C56D8"/>
    <w:rsid w:val="003C657A"/>
    <w:rsid w:val="0040496C"/>
    <w:rsid w:val="00404C7C"/>
    <w:rsid w:val="00421B7D"/>
    <w:rsid w:val="00422E34"/>
    <w:rsid w:val="0042306D"/>
    <w:rsid w:val="00436EA3"/>
    <w:rsid w:val="00442476"/>
    <w:rsid w:val="0044263C"/>
    <w:rsid w:val="0046418E"/>
    <w:rsid w:val="0046724F"/>
    <w:rsid w:val="004919FA"/>
    <w:rsid w:val="004A758F"/>
    <w:rsid w:val="004B73A7"/>
    <w:rsid w:val="004B7526"/>
    <w:rsid w:val="004C254D"/>
    <w:rsid w:val="004E15EA"/>
    <w:rsid w:val="004E7462"/>
    <w:rsid w:val="00506178"/>
    <w:rsid w:val="00507DEE"/>
    <w:rsid w:val="00516A16"/>
    <w:rsid w:val="00516B1F"/>
    <w:rsid w:val="00524AA7"/>
    <w:rsid w:val="00530637"/>
    <w:rsid w:val="00551FF1"/>
    <w:rsid w:val="005566C3"/>
    <w:rsid w:val="00561BA8"/>
    <w:rsid w:val="005758C5"/>
    <w:rsid w:val="0058541C"/>
    <w:rsid w:val="00585C3D"/>
    <w:rsid w:val="00587840"/>
    <w:rsid w:val="00597E6C"/>
    <w:rsid w:val="005A5FE1"/>
    <w:rsid w:val="005A79B5"/>
    <w:rsid w:val="005B2D3D"/>
    <w:rsid w:val="005C14CA"/>
    <w:rsid w:val="005C4C51"/>
    <w:rsid w:val="005C53CA"/>
    <w:rsid w:val="005D28DA"/>
    <w:rsid w:val="005F6B06"/>
    <w:rsid w:val="005F6F37"/>
    <w:rsid w:val="00614E7D"/>
    <w:rsid w:val="00654820"/>
    <w:rsid w:val="00655287"/>
    <w:rsid w:val="006808BF"/>
    <w:rsid w:val="00696BC7"/>
    <w:rsid w:val="006B4A53"/>
    <w:rsid w:val="006B6007"/>
    <w:rsid w:val="006C10F8"/>
    <w:rsid w:val="006C6D61"/>
    <w:rsid w:val="006D11A8"/>
    <w:rsid w:val="006E5626"/>
    <w:rsid w:val="0070146E"/>
    <w:rsid w:val="00705144"/>
    <w:rsid w:val="0072352B"/>
    <w:rsid w:val="00724808"/>
    <w:rsid w:val="00725518"/>
    <w:rsid w:val="00740E3B"/>
    <w:rsid w:val="00756251"/>
    <w:rsid w:val="00761503"/>
    <w:rsid w:val="00761D2E"/>
    <w:rsid w:val="007644F7"/>
    <w:rsid w:val="00766C74"/>
    <w:rsid w:val="007717A0"/>
    <w:rsid w:val="00783253"/>
    <w:rsid w:val="00793073"/>
    <w:rsid w:val="007A354A"/>
    <w:rsid w:val="007A7E53"/>
    <w:rsid w:val="007B2B1E"/>
    <w:rsid w:val="007B3FDA"/>
    <w:rsid w:val="007C1EF6"/>
    <w:rsid w:val="007C3E63"/>
    <w:rsid w:val="007F159E"/>
    <w:rsid w:val="008062F1"/>
    <w:rsid w:val="008160C5"/>
    <w:rsid w:val="00834C22"/>
    <w:rsid w:val="00837EE1"/>
    <w:rsid w:val="00850CBC"/>
    <w:rsid w:val="00861686"/>
    <w:rsid w:val="00861E69"/>
    <w:rsid w:val="00862AD5"/>
    <w:rsid w:val="008736BF"/>
    <w:rsid w:val="00873E29"/>
    <w:rsid w:val="0088600D"/>
    <w:rsid w:val="00896523"/>
    <w:rsid w:val="008A29CC"/>
    <w:rsid w:val="008A4BFF"/>
    <w:rsid w:val="008A62EE"/>
    <w:rsid w:val="008C2675"/>
    <w:rsid w:val="008C647A"/>
    <w:rsid w:val="008F01D6"/>
    <w:rsid w:val="00920AB2"/>
    <w:rsid w:val="00925E75"/>
    <w:rsid w:val="00927926"/>
    <w:rsid w:val="00935C71"/>
    <w:rsid w:val="00936650"/>
    <w:rsid w:val="009416C8"/>
    <w:rsid w:val="00956989"/>
    <w:rsid w:val="009651C5"/>
    <w:rsid w:val="00966B74"/>
    <w:rsid w:val="0096723B"/>
    <w:rsid w:val="009910A3"/>
    <w:rsid w:val="009A219B"/>
    <w:rsid w:val="009A349F"/>
    <w:rsid w:val="009C37D2"/>
    <w:rsid w:val="009C6957"/>
    <w:rsid w:val="009D1689"/>
    <w:rsid w:val="00A00178"/>
    <w:rsid w:val="00A04D52"/>
    <w:rsid w:val="00A1659D"/>
    <w:rsid w:val="00A240F5"/>
    <w:rsid w:val="00A27E3B"/>
    <w:rsid w:val="00A420C1"/>
    <w:rsid w:val="00A45AA2"/>
    <w:rsid w:val="00A779A5"/>
    <w:rsid w:val="00A77D1D"/>
    <w:rsid w:val="00A871CC"/>
    <w:rsid w:val="00A91282"/>
    <w:rsid w:val="00A92D8D"/>
    <w:rsid w:val="00A94D1A"/>
    <w:rsid w:val="00AA2AE9"/>
    <w:rsid w:val="00AC568D"/>
    <w:rsid w:val="00AD2489"/>
    <w:rsid w:val="00AF662D"/>
    <w:rsid w:val="00B234F0"/>
    <w:rsid w:val="00B324C6"/>
    <w:rsid w:val="00B355AB"/>
    <w:rsid w:val="00B5019D"/>
    <w:rsid w:val="00B770FC"/>
    <w:rsid w:val="00B94C03"/>
    <w:rsid w:val="00BA37CD"/>
    <w:rsid w:val="00BB6ED2"/>
    <w:rsid w:val="00BC76D8"/>
    <w:rsid w:val="00C14C96"/>
    <w:rsid w:val="00C249F3"/>
    <w:rsid w:val="00C31F49"/>
    <w:rsid w:val="00C33C37"/>
    <w:rsid w:val="00C3534C"/>
    <w:rsid w:val="00C3755B"/>
    <w:rsid w:val="00C54BD8"/>
    <w:rsid w:val="00C5533E"/>
    <w:rsid w:val="00C6103B"/>
    <w:rsid w:val="00C8756E"/>
    <w:rsid w:val="00C87819"/>
    <w:rsid w:val="00C90A48"/>
    <w:rsid w:val="00CB41FA"/>
    <w:rsid w:val="00CD081E"/>
    <w:rsid w:val="00CD1B1F"/>
    <w:rsid w:val="00CE1592"/>
    <w:rsid w:val="00CE43C6"/>
    <w:rsid w:val="00D00F9A"/>
    <w:rsid w:val="00D11ABF"/>
    <w:rsid w:val="00D16048"/>
    <w:rsid w:val="00D17290"/>
    <w:rsid w:val="00D17B89"/>
    <w:rsid w:val="00D20D9D"/>
    <w:rsid w:val="00D223D9"/>
    <w:rsid w:val="00D239BA"/>
    <w:rsid w:val="00D30599"/>
    <w:rsid w:val="00D3274D"/>
    <w:rsid w:val="00D94076"/>
    <w:rsid w:val="00D971B6"/>
    <w:rsid w:val="00DA448D"/>
    <w:rsid w:val="00DA5691"/>
    <w:rsid w:val="00DA5BFF"/>
    <w:rsid w:val="00DB17BF"/>
    <w:rsid w:val="00DE3FCC"/>
    <w:rsid w:val="00DF1FE2"/>
    <w:rsid w:val="00E10CFD"/>
    <w:rsid w:val="00E14A36"/>
    <w:rsid w:val="00E21612"/>
    <w:rsid w:val="00E220DC"/>
    <w:rsid w:val="00E331C8"/>
    <w:rsid w:val="00E36358"/>
    <w:rsid w:val="00E43EBB"/>
    <w:rsid w:val="00E44747"/>
    <w:rsid w:val="00E4630D"/>
    <w:rsid w:val="00E63BB6"/>
    <w:rsid w:val="00E761A5"/>
    <w:rsid w:val="00E779C4"/>
    <w:rsid w:val="00E81DF4"/>
    <w:rsid w:val="00E97003"/>
    <w:rsid w:val="00E975CE"/>
    <w:rsid w:val="00EA3FEE"/>
    <w:rsid w:val="00EC297C"/>
    <w:rsid w:val="00EC2DFB"/>
    <w:rsid w:val="00ED0343"/>
    <w:rsid w:val="00ED34AF"/>
    <w:rsid w:val="00ED6587"/>
    <w:rsid w:val="00EE0295"/>
    <w:rsid w:val="00EF4201"/>
    <w:rsid w:val="00F342CF"/>
    <w:rsid w:val="00F34A9E"/>
    <w:rsid w:val="00F3705D"/>
    <w:rsid w:val="00F4519C"/>
    <w:rsid w:val="00F45D6E"/>
    <w:rsid w:val="00F67B4F"/>
    <w:rsid w:val="00F760B5"/>
    <w:rsid w:val="00F9396D"/>
    <w:rsid w:val="00FC55AB"/>
    <w:rsid w:val="00FD5406"/>
    <w:rsid w:val="00FD724C"/>
    <w:rsid w:val="00FE0654"/>
    <w:rsid w:val="00FE4C0F"/>
    <w:rsid w:val="00FF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6D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4820"/>
  </w:style>
  <w:style w:type="paragraph" w:styleId="a5">
    <w:name w:val="footer"/>
    <w:aliases w:val="Footer_ARGOSS"/>
    <w:basedOn w:val="a"/>
    <w:link w:val="a6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Footer_ARGOSS Знак"/>
    <w:basedOn w:val="a0"/>
    <w:link w:val="a5"/>
    <w:uiPriority w:val="99"/>
    <w:rsid w:val="00654820"/>
  </w:style>
  <w:style w:type="paragraph" w:styleId="a7">
    <w:name w:val="Balloon Text"/>
    <w:basedOn w:val="a"/>
    <w:link w:val="a8"/>
    <w:uiPriority w:val="99"/>
    <w:semiHidden/>
    <w:unhideWhenUsed/>
    <w:rsid w:val="00654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54820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0735EE"/>
  </w:style>
  <w:style w:type="table" w:styleId="aa">
    <w:name w:val="Table Grid"/>
    <w:basedOn w:val="a1"/>
    <w:rsid w:val="000735EE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22E34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0">
    <w:name w:val="Основной текст 2 Знак"/>
    <w:link w:val="2"/>
    <w:rsid w:val="00422E34"/>
    <w:rPr>
      <w:rFonts w:ascii="Arial" w:eastAsia="Times New Roman" w:hAnsi="Arial"/>
      <w:sz w:val="28"/>
    </w:rPr>
  </w:style>
  <w:style w:type="paragraph" w:customStyle="1" w:styleId="21">
    <w:name w:val="Основной текст 21"/>
    <w:basedOn w:val="a"/>
    <w:rsid w:val="00422E34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2">
    <w:name w:val="Основной текст (2)"/>
    <w:uiPriority w:val="99"/>
    <w:rsid w:val="00232521"/>
    <w:rPr>
      <w:rFonts w:ascii="Arial" w:hAnsi="Arial" w:cs="Arial"/>
      <w:sz w:val="21"/>
      <w:szCs w:val="21"/>
      <w:u w:val="none"/>
    </w:rPr>
  </w:style>
  <w:style w:type="character" w:customStyle="1" w:styleId="4">
    <w:name w:val="Оглавление 4 Знак"/>
    <w:link w:val="40"/>
    <w:uiPriority w:val="99"/>
    <w:rsid w:val="00232521"/>
    <w:rPr>
      <w:rFonts w:ascii="Arial" w:hAnsi="Arial" w:cs="Arial"/>
      <w:sz w:val="21"/>
      <w:szCs w:val="21"/>
      <w:shd w:val="clear" w:color="auto" w:fill="FFFFFF"/>
    </w:rPr>
  </w:style>
  <w:style w:type="paragraph" w:styleId="40">
    <w:name w:val="toc 4"/>
    <w:basedOn w:val="a"/>
    <w:next w:val="a"/>
    <w:link w:val="4"/>
    <w:uiPriority w:val="99"/>
    <w:rsid w:val="00232521"/>
    <w:pPr>
      <w:widowControl w:val="0"/>
      <w:shd w:val="clear" w:color="auto" w:fill="FFFFFF"/>
      <w:spacing w:before="180" w:after="0" w:line="288" w:lineRule="exact"/>
      <w:ind w:hanging="1440"/>
      <w:jc w:val="both"/>
    </w:pPr>
    <w:rPr>
      <w:rFonts w:ascii="Arial" w:hAnsi="Arial" w:cs="Arial"/>
      <w:sz w:val="21"/>
      <w:szCs w:val="21"/>
      <w:lang w:eastAsia="ru-RU"/>
    </w:rPr>
  </w:style>
  <w:style w:type="paragraph" w:styleId="ab">
    <w:name w:val="No Spacing"/>
    <w:uiPriority w:val="1"/>
    <w:qFormat/>
    <w:rsid w:val="009C6957"/>
    <w:rPr>
      <w:sz w:val="22"/>
      <w:szCs w:val="22"/>
      <w:lang w:eastAsia="en-US"/>
    </w:rPr>
  </w:style>
  <w:style w:type="character" w:customStyle="1" w:styleId="23">
    <w:name w:val="Основной текст (2)_"/>
    <w:basedOn w:val="a0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4pt">
    <w:name w:val="Основной текст (2) + 14 pt"/>
    <w:basedOn w:val="23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ody Text"/>
    <w:basedOn w:val="a"/>
    <w:link w:val="ad"/>
    <w:uiPriority w:val="99"/>
    <w:semiHidden/>
    <w:unhideWhenUsed/>
    <w:rsid w:val="00371F2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71F28"/>
    <w:rPr>
      <w:sz w:val="22"/>
      <w:szCs w:val="22"/>
      <w:lang w:eastAsia="en-US"/>
    </w:rPr>
  </w:style>
  <w:style w:type="paragraph" w:styleId="ae">
    <w:name w:val="Plain Text"/>
    <w:basedOn w:val="a"/>
    <w:link w:val="af"/>
    <w:uiPriority w:val="99"/>
    <w:unhideWhenUsed/>
    <w:rsid w:val="008736BF"/>
    <w:pPr>
      <w:spacing w:after="0" w:line="240" w:lineRule="auto"/>
    </w:pPr>
    <w:rPr>
      <w:szCs w:val="21"/>
    </w:rPr>
  </w:style>
  <w:style w:type="character" w:customStyle="1" w:styleId="af">
    <w:name w:val="Текст Знак"/>
    <w:basedOn w:val="a0"/>
    <w:link w:val="ae"/>
    <w:uiPriority w:val="99"/>
    <w:rsid w:val="008736BF"/>
    <w:rPr>
      <w:sz w:val="22"/>
      <w:szCs w:val="21"/>
      <w:lang w:eastAsia="en-US"/>
    </w:rPr>
  </w:style>
  <w:style w:type="paragraph" w:customStyle="1" w:styleId="Indent1">
    <w:name w:val="Indent 1"/>
    <w:basedOn w:val="a"/>
    <w:link w:val="Indent1Char"/>
    <w:rsid w:val="00920AB2"/>
    <w:pPr>
      <w:spacing w:after="0" w:line="240" w:lineRule="auto"/>
      <w:ind w:left="720"/>
      <w:jc w:val="both"/>
    </w:pPr>
    <w:rPr>
      <w:rFonts w:ascii="Arial" w:eastAsia="Times New Roman" w:hAnsi="Arial"/>
      <w:szCs w:val="20"/>
      <w:lang w:val="x-none"/>
    </w:rPr>
  </w:style>
  <w:style w:type="character" w:customStyle="1" w:styleId="Indent1Char">
    <w:name w:val="Indent 1 Char"/>
    <w:link w:val="Indent1"/>
    <w:rsid w:val="00920AB2"/>
    <w:rPr>
      <w:rFonts w:ascii="Arial" w:eastAsia="Times New Roman" w:hAnsi="Arial"/>
      <w:sz w:val="22"/>
      <w:lang w:val="x-none" w:eastAsia="en-US"/>
    </w:rPr>
  </w:style>
  <w:style w:type="character" w:customStyle="1" w:styleId="fontstyle01">
    <w:name w:val="fontstyle01"/>
    <w:basedOn w:val="a0"/>
    <w:rsid w:val="00ED658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D6587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D6587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ED6587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4820"/>
  </w:style>
  <w:style w:type="paragraph" w:styleId="a5">
    <w:name w:val="footer"/>
    <w:aliases w:val="Footer_ARGOSS"/>
    <w:basedOn w:val="a"/>
    <w:link w:val="a6"/>
    <w:unhideWhenUsed/>
    <w:rsid w:val="00654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Footer_ARGOSS Знак"/>
    <w:basedOn w:val="a0"/>
    <w:link w:val="a5"/>
    <w:uiPriority w:val="99"/>
    <w:rsid w:val="00654820"/>
  </w:style>
  <w:style w:type="paragraph" w:styleId="a7">
    <w:name w:val="Balloon Text"/>
    <w:basedOn w:val="a"/>
    <w:link w:val="a8"/>
    <w:uiPriority w:val="99"/>
    <w:semiHidden/>
    <w:unhideWhenUsed/>
    <w:rsid w:val="00654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54820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0735EE"/>
  </w:style>
  <w:style w:type="table" w:styleId="aa">
    <w:name w:val="Table Grid"/>
    <w:basedOn w:val="a1"/>
    <w:rsid w:val="000735EE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22E34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0">
    <w:name w:val="Основной текст 2 Знак"/>
    <w:link w:val="2"/>
    <w:rsid w:val="00422E34"/>
    <w:rPr>
      <w:rFonts w:ascii="Arial" w:eastAsia="Times New Roman" w:hAnsi="Arial"/>
      <w:sz w:val="28"/>
    </w:rPr>
  </w:style>
  <w:style w:type="paragraph" w:customStyle="1" w:styleId="21">
    <w:name w:val="Основной текст 21"/>
    <w:basedOn w:val="a"/>
    <w:rsid w:val="00422E34"/>
    <w:pPr>
      <w:spacing w:after="0" w:line="240" w:lineRule="auto"/>
      <w:ind w:firstLine="720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22">
    <w:name w:val="Основной текст (2)"/>
    <w:uiPriority w:val="99"/>
    <w:rsid w:val="00232521"/>
    <w:rPr>
      <w:rFonts w:ascii="Arial" w:hAnsi="Arial" w:cs="Arial"/>
      <w:sz w:val="21"/>
      <w:szCs w:val="21"/>
      <w:u w:val="none"/>
    </w:rPr>
  </w:style>
  <w:style w:type="character" w:customStyle="1" w:styleId="4">
    <w:name w:val="Оглавление 4 Знак"/>
    <w:link w:val="40"/>
    <w:uiPriority w:val="99"/>
    <w:rsid w:val="00232521"/>
    <w:rPr>
      <w:rFonts w:ascii="Arial" w:hAnsi="Arial" w:cs="Arial"/>
      <w:sz w:val="21"/>
      <w:szCs w:val="21"/>
      <w:shd w:val="clear" w:color="auto" w:fill="FFFFFF"/>
    </w:rPr>
  </w:style>
  <w:style w:type="paragraph" w:styleId="40">
    <w:name w:val="toc 4"/>
    <w:basedOn w:val="a"/>
    <w:next w:val="a"/>
    <w:link w:val="4"/>
    <w:uiPriority w:val="99"/>
    <w:rsid w:val="00232521"/>
    <w:pPr>
      <w:widowControl w:val="0"/>
      <w:shd w:val="clear" w:color="auto" w:fill="FFFFFF"/>
      <w:spacing w:before="180" w:after="0" w:line="288" w:lineRule="exact"/>
      <w:ind w:hanging="1440"/>
      <w:jc w:val="both"/>
    </w:pPr>
    <w:rPr>
      <w:rFonts w:ascii="Arial" w:hAnsi="Arial" w:cs="Arial"/>
      <w:sz w:val="21"/>
      <w:szCs w:val="21"/>
      <w:lang w:eastAsia="ru-RU"/>
    </w:rPr>
  </w:style>
  <w:style w:type="paragraph" w:styleId="ab">
    <w:name w:val="No Spacing"/>
    <w:uiPriority w:val="1"/>
    <w:qFormat/>
    <w:rsid w:val="009C6957"/>
    <w:rPr>
      <w:sz w:val="22"/>
      <w:szCs w:val="22"/>
      <w:lang w:eastAsia="en-US"/>
    </w:rPr>
  </w:style>
  <w:style w:type="character" w:customStyle="1" w:styleId="23">
    <w:name w:val="Основной текст (2)_"/>
    <w:basedOn w:val="a0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4pt">
    <w:name w:val="Основной текст (2) + 14 pt"/>
    <w:basedOn w:val="23"/>
    <w:rsid w:val="00054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ody Text"/>
    <w:basedOn w:val="a"/>
    <w:link w:val="ad"/>
    <w:uiPriority w:val="99"/>
    <w:semiHidden/>
    <w:unhideWhenUsed/>
    <w:rsid w:val="00371F2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71F28"/>
    <w:rPr>
      <w:sz w:val="22"/>
      <w:szCs w:val="22"/>
      <w:lang w:eastAsia="en-US"/>
    </w:rPr>
  </w:style>
  <w:style w:type="paragraph" w:styleId="ae">
    <w:name w:val="Plain Text"/>
    <w:basedOn w:val="a"/>
    <w:link w:val="af"/>
    <w:uiPriority w:val="99"/>
    <w:unhideWhenUsed/>
    <w:rsid w:val="008736BF"/>
    <w:pPr>
      <w:spacing w:after="0" w:line="240" w:lineRule="auto"/>
    </w:pPr>
    <w:rPr>
      <w:szCs w:val="21"/>
    </w:rPr>
  </w:style>
  <w:style w:type="character" w:customStyle="1" w:styleId="af">
    <w:name w:val="Текст Знак"/>
    <w:basedOn w:val="a0"/>
    <w:link w:val="ae"/>
    <w:uiPriority w:val="99"/>
    <w:rsid w:val="008736BF"/>
    <w:rPr>
      <w:sz w:val="22"/>
      <w:szCs w:val="21"/>
      <w:lang w:eastAsia="en-US"/>
    </w:rPr>
  </w:style>
  <w:style w:type="paragraph" w:customStyle="1" w:styleId="Indent1">
    <w:name w:val="Indent 1"/>
    <w:basedOn w:val="a"/>
    <w:link w:val="Indent1Char"/>
    <w:rsid w:val="00920AB2"/>
    <w:pPr>
      <w:spacing w:after="0" w:line="240" w:lineRule="auto"/>
      <w:ind w:left="720"/>
      <w:jc w:val="both"/>
    </w:pPr>
    <w:rPr>
      <w:rFonts w:ascii="Arial" w:eastAsia="Times New Roman" w:hAnsi="Arial"/>
      <w:szCs w:val="20"/>
      <w:lang w:val="x-none"/>
    </w:rPr>
  </w:style>
  <w:style w:type="character" w:customStyle="1" w:styleId="Indent1Char">
    <w:name w:val="Indent 1 Char"/>
    <w:link w:val="Indent1"/>
    <w:rsid w:val="00920AB2"/>
    <w:rPr>
      <w:rFonts w:ascii="Arial" w:eastAsia="Times New Roman" w:hAnsi="Arial"/>
      <w:sz w:val="22"/>
      <w:lang w:val="x-none" w:eastAsia="en-US"/>
    </w:rPr>
  </w:style>
  <w:style w:type="character" w:customStyle="1" w:styleId="fontstyle01">
    <w:name w:val="fontstyle01"/>
    <w:basedOn w:val="a0"/>
    <w:rsid w:val="00ED658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D6587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D6587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ED6587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6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BF2F5-5F4C-41F6-B842-800036115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8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А. Мирмаметова</dc:creator>
  <cp:lastModifiedBy>Ильясов Кайрат Жумабекович</cp:lastModifiedBy>
  <cp:revision>27</cp:revision>
  <cp:lastPrinted>2022-04-05T07:23:00Z</cp:lastPrinted>
  <dcterms:created xsi:type="dcterms:W3CDTF">2022-02-17T10:32:00Z</dcterms:created>
  <dcterms:modified xsi:type="dcterms:W3CDTF">2026-07-07T05:31:00Z</dcterms:modified>
</cp:coreProperties>
</file>